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84" w:rsidRPr="00C14484" w:rsidRDefault="00C14484" w:rsidP="00C14484">
      <w:pPr>
        <w:keepNext/>
        <w:suppressAutoHyphens w:val="0"/>
        <w:jc w:val="center"/>
        <w:outlineLvl w:val="1"/>
        <w:rPr>
          <w:rFonts w:eastAsia="Calibri"/>
          <w:b/>
          <w:color w:val="000000"/>
          <w:lang w:eastAsia="en-US"/>
        </w:rPr>
      </w:pPr>
      <w:r w:rsidRPr="00C14484">
        <w:rPr>
          <w:rFonts w:eastAsia="Calibri"/>
          <w:b/>
          <w:color w:val="000000"/>
          <w:lang w:eastAsia="en-US"/>
        </w:rPr>
        <w:t>Муниципальное бюджетное общеобразовательное учреждение «</w:t>
      </w:r>
      <w:proofErr w:type="spellStart"/>
      <w:r w:rsidRPr="00C14484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14484">
        <w:rPr>
          <w:rFonts w:eastAsia="Calibri"/>
          <w:b/>
          <w:color w:val="000000"/>
          <w:lang w:eastAsia="en-US"/>
        </w:rPr>
        <w:t xml:space="preserve"> школа»</w:t>
      </w:r>
    </w:p>
    <w:p w:rsidR="00C14484" w:rsidRPr="00C14484" w:rsidRDefault="00C14484" w:rsidP="00C14484">
      <w:pPr>
        <w:keepNext/>
        <w:suppressAutoHyphens w:val="0"/>
        <w:jc w:val="center"/>
        <w:outlineLvl w:val="1"/>
        <w:rPr>
          <w:rFonts w:eastAsia="Calibri"/>
          <w:b/>
          <w:color w:val="000000"/>
          <w:lang w:eastAsia="en-US"/>
        </w:rPr>
      </w:pPr>
      <w:r w:rsidRPr="00C14484">
        <w:rPr>
          <w:rFonts w:eastAsia="Calibri"/>
          <w:b/>
          <w:color w:val="000000"/>
          <w:lang w:eastAsia="en-US"/>
        </w:rPr>
        <w:t>Симферопольского района Республики Крым</w:t>
      </w:r>
    </w:p>
    <w:p w:rsidR="00C14484" w:rsidRPr="00C14484" w:rsidRDefault="00C14484" w:rsidP="00C14484">
      <w:pPr>
        <w:keepNext/>
        <w:suppressAutoHyphens w:val="0"/>
        <w:jc w:val="center"/>
        <w:outlineLvl w:val="1"/>
        <w:rPr>
          <w:rFonts w:eastAsia="Calibri"/>
          <w:b/>
          <w:color w:val="000000"/>
          <w:lang w:eastAsia="en-US"/>
        </w:rPr>
      </w:pPr>
      <w:r w:rsidRPr="00C14484">
        <w:rPr>
          <w:rFonts w:eastAsia="Calibri"/>
          <w:b/>
          <w:color w:val="000000"/>
          <w:lang w:eastAsia="en-US"/>
        </w:rPr>
        <w:t>(МБОУ «</w:t>
      </w:r>
      <w:proofErr w:type="spellStart"/>
      <w:r w:rsidRPr="00C14484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14484">
        <w:rPr>
          <w:rFonts w:eastAsia="Calibri"/>
          <w:b/>
          <w:color w:val="000000"/>
          <w:lang w:eastAsia="en-US"/>
        </w:rPr>
        <w:t xml:space="preserve"> школа»)</w:t>
      </w:r>
    </w:p>
    <w:p w:rsidR="00C14484" w:rsidRPr="00C14484" w:rsidRDefault="00C14484" w:rsidP="00C14484">
      <w:pPr>
        <w:suppressAutoHyphens w:val="0"/>
        <w:jc w:val="both"/>
        <w:rPr>
          <w:lang w:eastAsia="ru-RU"/>
        </w:rPr>
      </w:pPr>
    </w:p>
    <w:p w:rsidR="003069A0" w:rsidRPr="00B54F79" w:rsidRDefault="003069A0" w:rsidP="003069A0">
      <w:pPr>
        <w:suppressAutoHyphens w:val="0"/>
        <w:jc w:val="center"/>
        <w:rPr>
          <w:lang w:eastAsia="ru-RU"/>
        </w:rPr>
      </w:pPr>
    </w:p>
    <w:p w:rsidR="003069A0" w:rsidRDefault="003069A0" w:rsidP="003069A0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ПРИКАЗ</w:t>
      </w:r>
    </w:p>
    <w:p w:rsidR="003069A0" w:rsidRDefault="003069A0" w:rsidP="003069A0">
      <w:pPr>
        <w:tabs>
          <w:tab w:val="left" w:pos="1455"/>
        </w:tabs>
        <w:suppressAutoHyphens w:val="0"/>
        <w:rPr>
          <w:lang w:eastAsia="ru-RU"/>
        </w:rPr>
      </w:pPr>
      <w:r>
        <w:rPr>
          <w:lang w:eastAsia="ru-RU"/>
        </w:rPr>
        <w:tab/>
      </w:r>
    </w:p>
    <w:tbl>
      <w:tblPr>
        <w:tblStyle w:val="TableNormal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3069A0" w:rsidTr="003069A0">
        <w:tc>
          <w:tcPr>
            <w:tcW w:w="3256" w:type="dxa"/>
            <w:hideMark/>
          </w:tcPr>
          <w:p w:rsidR="003069A0" w:rsidRPr="004C65F1" w:rsidRDefault="00F24164">
            <w:pPr>
              <w:suppressAutoHyphens w:val="0"/>
              <w:rPr>
                <w:lang w:val="ru-RU" w:eastAsia="en-US"/>
              </w:rPr>
            </w:pPr>
            <w:r>
              <w:rPr>
                <w:lang w:val="ru-RU" w:eastAsia="en-US"/>
              </w:rPr>
              <w:t>16 сентября</w:t>
            </w:r>
            <w:r w:rsidR="004C65F1">
              <w:rPr>
                <w:lang w:eastAsia="en-US"/>
              </w:rPr>
              <w:t xml:space="preserve"> 202</w:t>
            </w:r>
            <w:r w:rsidR="00D425CB">
              <w:rPr>
                <w:lang w:val="ru-RU" w:eastAsia="en-US"/>
              </w:rPr>
              <w:t>4</w:t>
            </w:r>
            <w:r w:rsidR="004C65F1">
              <w:rPr>
                <w:lang w:val="ru-RU" w:eastAsia="en-US"/>
              </w:rPr>
              <w:t xml:space="preserve"> года</w:t>
            </w:r>
          </w:p>
        </w:tc>
        <w:tc>
          <w:tcPr>
            <w:tcW w:w="3257" w:type="dxa"/>
            <w:hideMark/>
          </w:tcPr>
          <w:p w:rsidR="003069A0" w:rsidRPr="004C65F1" w:rsidRDefault="00F24164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 xml:space="preserve">     </w:t>
            </w:r>
            <w:r w:rsidR="003069A0" w:rsidRPr="004C65F1">
              <w:rPr>
                <w:lang w:eastAsia="en-US"/>
              </w:rPr>
              <w:t>с. Залесье</w:t>
            </w:r>
          </w:p>
        </w:tc>
        <w:tc>
          <w:tcPr>
            <w:tcW w:w="3257" w:type="dxa"/>
            <w:hideMark/>
          </w:tcPr>
          <w:p w:rsidR="003069A0" w:rsidRPr="007F24B6" w:rsidRDefault="00D425CB" w:rsidP="007F24B6">
            <w:pPr>
              <w:suppressAutoHyphens w:val="0"/>
              <w:jc w:val="right"/>
              <w:rPr>
                <w:lang w:val="ru-RU" w:eastAsia="en-US"/>
              </w:rPr>
            </w:pPr>
            <w:r>
              <w:rPr>
                <w:lang w:eastAsia="en-US"/>
              </w:rPr>
              <w:t xml:space="preserve">№ </w:t>
            </w:r>
            <w:r w:rsidR="00F24164">
              <w:rPr>
                <w:lang w:val="ru-RU" w:eastAsia="en-US"/>
              </w:rPr>
              <w:t>413</w:t>
            </w:r>
          </w:p>
        </w:tc>
      </w:tr>
    </w:tbl>
    <w:p w:rsidR="003069A0" w:rsidRDefault="003069A0" w:rsidP="003069A0">
      <w:pPr>
        <w:suppressAutoHyphens w:val="0"/>
        <w:jc w:val="center"/>
        <w:rPr>
          <w:i/>
          <w:lang w:eastAsia="ru-RU"/>
        </w:rPr>
      </w:pPr>
      <w:r>
        <w:rPr>
          <w:i/>
          <w:lang w:eastAsia="ru-RU"/>
        </w:rPr>
        <w:t xml:space="preserve"> </w:t>
      </w:r>
    </w:p>
    <w:p w:rsidR="00F24164" w:rsidRDefault="00D425CB" w:rsidP="00D425CB">
      <w:pPr>
        <w:pStyle w:val="ac"/>
        <w:rPr>
          <w:rFonts w:ascii="Times New Roman" w:hAnsi="Times New Roman"/>
          <w:b/>
          <w:sz w:val="24"/>
          <w:szCs w:val="24"/>
        </w:rPr>
      </w:pPr>
      <w:r w:rsidRPr="00D425CB">
        <w:rPr>
          <w:rFonts w:ascii="Times New Roman" w:hAnsi="Times New Roman"/>
          <w:b/>
          <w:sz w:val="24"/>
          <w:szCs w:val="24"/>
        </w:rPr>
        <w:t xml:space="preserve">Об утверждении плана мероприятий </w:t>
      </w:r>
    </w:p>
    <w:p w:rsidR="00F24164" w:rsidRDefault="00D425CB" w:rsidP="00D425CB">
      <w:pPr>
        <w:pStyle w:val="ac"/>
        <w:rPr>
          <w:rFonts w:ascii="Times New Roman" w:hAnsi="Times New Roman"/>
          <w:b/>
          <w:sz w:val="24"/>
          <w:szCs w:val="24"/>
        </w:rPr>
      </w:pPr>
      <w:r w:rsidRPr="00D425CB">
        <w:rPr>
          <w:rFonts w:ascii="Times New Roman" w:hAnsi="Times New Roman"/>
          <w:b/>
          <w:sz w:val="24"/>
          <w:szCs w:val="24"/>
        </w:rPr>
        <w:t>по пр</w:t>
      </w:r>
      <w:r>
        <w:rPr>
          <w:rFonts w:ascii="Times New Roman" w:hAnsi="Times New Roman"/>
          <w:b/>
          <w:sz w:val="24"/>
          <w:szCs w:val="24"/>
        </w:rPr>
        <w:t xml:space="preserve">офилактике учебной </w:t>
      </w:r>
      <w:proofErr w:type="spellStart"/>
      <w:r>
        <w:rPr>
          <w:rFonts w:ascii="Times New Roman" w:hAnsi="Times New Roman"/>
          <w:b/>
          <w:sz w:val="24"/>
          <w:szCs w:val="24"/>
        </w:rPr>
        <w:t>неуспешности</w:t>
      </w:r>
      <w:proofErr w:type="spellEnd"/>
    </w:p>
    <w:p w:rsidR="00D425CB" w:rsidRPr="00D425CB" w:rsidRDefault="00D425CB" w:rsidP="00D425CB">
      <w:pPr>
        <w:pStyle w:val="ac"/>
        <w:rPr>
          <w:rFonts w:ascii="Times New Roman" w:hAnsi="Times New Roman"/>
          <w:b/>
          <w:sz w:val="24"/>
          <w:szCs w:val="24"/>
        </w:rPr>
      </w:pPr>
      <w:r w:rsidRPr="00D425CB">
        <w:rPr>
          <w:rFonts w:ascii="Times New Roman" w:hAnsi="Times New Roman"/>
          <w:b/>
          <w:sz w:val="24"/>
          <w:szCs w:val="24"/>
        </w:rPr>
        <w:t>в 2024</w:t>
      </w:r>
      <w:r w:rsidR="00F24164">
        <w:rPr>
          <w:rFonts w:ascii="Times New Roman" w:hAnsi="Times New Roman"/>
          <w:b/>
          <w:sz w:val="24"/>
          <w:szCs w:val="24"/>
        </w:rPr>
        <w:t xml:space="preserve">/2025 учебном году </w:t>
      </w:r>
    </w:p>
    <w:p w:rsidR="003069A0" w:rsidRDefault="003069A0" w:rsidP="003069A0">
      <w:pPr>
        <w:suppressAutoHyphens w:val="0"/>
        <w:jc w:val="both"/>
        <w:rPr>
          <w:lang w:eastAsia="ru-RU"/>
        </w:rPr>
      </w:pPr>
    </w:p>
    <w:p w:rsidR="004C65F1" w:rsidRPr="00F737B8" w:rsidRDefault="00F737B8" w:rsidP="00F737B8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t xml:space="preserve">        </w:t>
      </w:r>
      <w:r w:rsidR="00F2416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соответствии с приказом управления образования от</w:t>
      </w:r>
      <w:r w:rsidR="00F24164">
        <w:rPr>
          <w:rFonts w:ascii="Times New Roman" w:hAnsi="Times New Roman"/>
          <w:sz w:val="24"/>
          <w:szCs w:val="24"/>
        </w:rPr>
        <w:t xml:space="preserve"> 11.11.2022 </w:t>
      </w:r>
      <w:r>
        <w:rPr>
          <w:rFonts w:ascii="Times New Roman" w:hAnsi="Times New Roman"/>
          <w:sz w:val="24"/>
          <w:szCs w:val="24"/>
        </w:rPr>
        <w:t>№ 936 «</w:t>
      </w:r>
      <w:r w:rsidRPr="009519A1">
        <w:rPr>
          <w:rFonts w:ascii="Times New Roman" w:hAnsi="Times New Roman"/>
          <w:sz w:val="24"/>
          <w:szCs w:val="24"/>
        </w:rPr>
        <w:t xml:space="preserve">Об утверждении муниципального проекта «Профилактика снижения рисков школьной </w:t>
      </w:r>
      <w:proofErr w:type="spellStart"/>
      <w:r w:rsidRPr="009519A1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9519A1">
        <w:rPr>
          <w:rFonts w:ascii="Times New Roman" w:hAnsi="Times New Roman"/>
          <w:sz w:val="24"/>
          <w:szCs w:val="24"/>
        </w:rPr>
        <w:t xml:space="preserve"> и сопровождение перехода общеобразовательных организаций с низкими образовательными результатами в эффективный режим функционирования»</w:t>
      </w:r>
      <w:r w:rsidR="00F24164">
        <w:rPr>
          <w:rFonts w:ascii="Times New Roman" w:hAnsi="Times New Roman"/>
          <w:sz w:val="24"/>
          <w:szCs w:val="24"/>
        </w:rPr>
        <w:t xml:space="preserve">, </w:t>
      </w:r>
      <w:r w:rsidR="00250B14">
        <w:rPr>
          <w:rFonts w:ascii="Times New Roman" w:hAnsi="Times New Roman"/>
          <w:sz w:val="24"/>
          <w:szCs w:val="24"/>
        </w:rPr>
        <w:t>с целью</w:t>
      </w:r>
      <w:r w:rsidR="00F24164" w:rsidRPr="009519A1">
        <w:rPr>
          <w:rFonts w:ascii="Times New Roman" w:hAnsi="Times New Roman"/>
          <w:sz w:val="24"/>
          <w:szCs w:val="24"/>
        </w:rPr>
        <w:t xml:space="preserve"> повышения качества образования и сокращения разрыва в образовательных возможностях и результатах обу</w:t>
      </w:r>
      <w:r w:rsidR="00F24164">
        <w:rPr>
          <w:rFonts w:ascii="Times New Roman" w:hAnsi="Times New Roman"/>
          <w:sz w:val="24"/>
          <w:szCs w:val="24"/>
        </w:rPr>
        <w:t>чения школьников,</w:t>
      </w:r>
    </w:p>
    <w:p w:rsidR="003069A0" w:rsidRDefault="003069A0" w:rsidP="00F737B8">
      <w:pPr>
        <w:suppressAutoHyphens w:val="0"/>
        <w:jc w:val="both"/>
        <w:rPr>
          <w:lang w:eastAsia="ru-RU"/>
        </w:rPr>
      </w:pPr>
    </w:p>
    <w:p w:rsidR="003069A0" w:rsidRDefault="003069A0" w:rsidP="003069A0">
      <w:pPr>
        <w:suppressAutoHyphens w:val="0"/>
        <w:jc w:val="both"/>
        <w:rPr>
          <w:b/>
          <w:lang w:eastAsia="ru-RU"/>
        </w:rPr>
      </w:pPr>
      <w:r w:rsidRPr="00236BE8">
        <w:rPr>
          <w:b/>
          <w:lang w:eastAsia="ru-RU"/>
        </w:rPr>
        <w:t>ПРИКАЗЫВАЮ:</w:t>
      </w:r>
    </w:p>
    <w:p w:rsidR="00F737B8" w:rsidRDefault="00F737B8" w:rsidP="003069A0">
      <w:pPr>
        <w:suppressAutoHyphens w:val="0"/>
        <w:jc w:val="both"/>
        <w:rPr>
          <w:b/>
          <w:lang w:eastAsia="ru-RU"/>
        </w:rPr>
      </w:pPr>
    </w:p>
    <w:p w:rsidR="00F737B8" w:rsidRPr="00F737B8" w:rsidRDefault="00F737B8" w:rsidP="00F737B8">
      <w:pPr>
        <w:pStyle w:val="a9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программу</w:t>
      </w:r>
      <w:r w:rsidRPr="00F737B8">
        <w:rPr>
          <w:rFonts w:ascii="Times New Roman" w:hAnsi="Times New Roman" w:cs="Times New Roman"/>
          <w:sz w:val="24"/>
          <w:szCs w:val="24"/>
        </w:rPr>
        <w:t xml:space="preserve"> по пр</w:t>
      </w:r>
      <w:r>
        <w:rPr>
          <w:rFonts w:ascii="Times New Roman" w:hAnsi="Times New Roman" w:cs="Times New Roman"/>
          <w:sz w:val="24"/>
          <w:szCs w:val="24"/>
        </w:rPr>
        <w:t xml:space="preserve">офилактике учебной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F737B8">
        <w:rPr>
          <w:rFonts w:ascii="Times New Roman" w:hAnsi="Times New Roman" w:cs="Times New Roman"/>
          <w:sz w:val="24"/>
          <w:szCs w:val="24"/>
        </w:rPr>
        <w:t xml:space="preserve"> (Приложение1).</w:t>
      </w:r>
    </w:p>
    <w:p w:rsidR="00F737B8" w:rsidRPr="00F737B8" w:rsidRDefault="00F737B8" w:rsidP="00F737B8">
      <w:pPr>
        <w:pStyle w:val="a9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37B8">
        <w:rPr>
          <w:rFonts w:ascii="Times New Roman" w:hAnsi="Times New Roman" w:cs="Times New Roman"/>
          <w:sz w:val="24"/>
          <w:szCs w:val="24"/>
          <w:lang w:eastAsia="ru-RU"/>
        </w:rPr>
        <w:t>Заместителю директора по УВР Калиновской Н.М.:</w:t>
      </w:r>
    </w:p>
    <w:p w:rsidR="00F737B8" w:rsidRPr="00F737B8" w:rsidRDefault="00E050C5" w:rsidP="00F737B8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2.1</w:t>
      </w:r>
      <w:r w:rsidR="00F737B8" w:rsidRPr="00F737B8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="00F737B8" w:rsidRPr="00F737B8">
        <w:rPr>
          <w:rFonts w:eastAsia="Calibri"/>
          <w:lang w:eastAsia="en-US"/>
        </w:rPr>
        <w:t xml:space="preserve">проводить ежеквартальный мониторинг причин учебной </w:t>
      </w:r>
      <w:proofErr w:type="spellStart"/>
      <w:r w:rsidR="00F737B8" w:rsidRPr="00F737B8">
        <w:rPr>
          <w:rFonts w:eastAsia="Calibri"/>
          <w:lang w:eastAsia="en-US"/>
        </w:rPr>
        <w:t>неуспешности</w:t>
      </w:r>
      <w:proofErr w:type="spellEnd"/>
      <w:r w:rsidR="00F737B8" w:rsidRPr="00F737B8">
        <w:rPr>
          <w:rFonts w:eastAsia="Calibri"/>
          <w:lang w:eastAsia="en-US"/>
        </w:rPr>
        <w:t xml:space="preserve"> на основе анализа образовательных результатов;</w:t>
      </w:r>
    </w:p>
    <w:p w:rsidR="00F737B8" w:rsidRDefault="00E050C5" w:rsidP="00F737B8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2.2</w:t>
      </w:r>
      <w:r w:rsidR="00F737B8" w:rsidRPr="00F737B8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="00F737B8" w:rsidRPr="00F737B8">
        <w:rPr>
          <w:rFonts w:eastAsia="Calibri"/>
          <w:lang w:eastAsia="en-US"/>
        </w:rPr>
        <w:t xml:space="preserve">внести необходимые изменения во </w:t>
      </w:r>
      <w:proofErr w:type="spellStart"/>
      <w:r w:rsidR="00F737B8" w:rsidRPr="00F737B8">
        <w:rPr>
          <w:rFonts w:eastAsia="Calibri"/>
          <w:lang w:eastAsia="en-US"/>
        </w:rPr>
        <w:t>внутришкольную</w:t>
      </w:r>
      <w:proofErr w:type="spellEnd"/>
      <w:r w:rsidR="00F737B8" w:rsidRPr="00F737B8">
        <w:rPr>
          <w:rFonts w:eastAsia="Calibri"/>
          <w:lang w:eastAsia="en-US"/>
        </w:rPr>
        <w:t xml:space="preserve"> систему оценки качества образования.</w:t>
      </w:r>
    </w:p>
    <w:p w:rsidR="00427686" w:rsidRPr="00F737B8" w:rsidRDefault="00427686" w:rsidP="00F737B8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Учителям выполнять требования </w:t>
      </w:r>
      <w:proofErr w:type="spellStart"/>
      <w:r>
        <w:rPr>
          <w:rFonts w:eastAsia="Calibri"/>
          <w:lang w:eastAsia="en-US"/>
        </w:rPr>
        <w:t>проограммы</w:t>
      </w:r>
      <w:proofErr w:type="spellEnd"/>
      <w:r>
        <w:rPr>
          <w:rFonts w:eastAsia="Calibri"/>
          <w:lang w:eastAsia="en-US"/>
        </w:rPr>
        <w:t xml:space="preserve"> по профилактике учебной </w:t>
      </w:r>
      <w:proofErr w:type="spellStart"/>
      <w:r>
        <w:rPr>
          <w:rFonts w:eastAsia="Calibri"/>
          <w:lang w:eastAsia="en-US"/>
        </w:rPr>
        <w:t>неуспешности</w:t>
      </w:r>
      <w:proofErr w:type="spellEnd"/>
    </w:p>
    <w:p w:rsidR="003069A0" w:rsidRDefault="00427686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4. </w:t>
      </w:r>
      <w:r w:rsidR="00B2310A">
        <w:rPr>
          <w:lang w:eastAsia="ru-RU"/>
        </w:rPr>
        <w:t>Ответственность за выполнение</w:t>
      </w:r>
      <w:r w:rsidR="003069A0">
        <w:rPr>
          <w:lang w:eastAsia="ru-RU"/>
        </w:rPr>
        <w:t xml:space="preserve"> приказа возложить на заместителя директора по УВР Калиновскую Н.М.</w:t>
      </w:r>
    </w:p>
    <w:p w:rsidR="003069A0" w:rsidRDefault="00427686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>5</w:t>
      </w:r>
      <w:r w:rsidR="003069A0">
        <w:rPr>
          <w:lang w:eastAsia="ru-RU"/>
        </w:rPr>
        <w:t>. Контроль за исполнением приказа оставляю за собой.</w:t>
      </w:r>
    </w:p>
    <w:p w:rsidR="003069A0" w:rsidRDefault="003069A0" w:rsidP="003069A0">
      <w:pPr>
        <w:suppressAutoHyphens w:val="0"/>
        <w:jc w:val="both"/>
        <w:rPr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</w:p>
    <w:p w:rsidR="003069A0" w:rsidRDefault="003069A0" w:rsidP="003069A0">
      <w:pPr>
        <w:suppressAutoHyphens w:val="0"/>
        <w:spacing w:line="360" w:lineRule="auto"/>
        <w:rPr>
          <w:lang w:eastAsia="ru-RU"/>
        </w:rPr>
      </w:pPr>
      <w:r>
        <w:rPr>
          <w:lang w:eastAsia="ru-RU"/>
        </w:rPr>
        <w:t xml:space="preserve">Директор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</w:t>
      </w:r>
      <w:r>
        <w:rPr>
          <w:lang w:eastAsia="ru-RU"/>
        </w:rPr>
        <w:tab/>
      </w:r>
      <w:r>
        <w:rPr>
          <w:lang w:eastAsia="ru-RU"/>
        </w:rPr>
        <w:tab/>
        <w:t xml:space="preserve"> 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А.В. </w:t>
      </w:r>
      <w:proofErr w:type="spellStart"/>
      <w:r>
        <w:rPr>
          <w:lang w:eastAsia="ru-RU"/>
        </w:rPr>
        <w:t>Миронюк</w:t>
      </w:r>
      <w:proofErr w:type="spellEnd"/>
    </w:p>
    <w:p w:rsidR="003069A0" w:rsidRDefault="003069A0" w:rsidP="003069A0">
      <w:pPr>
        <w:suppressAutoHyphens w:val="0"/>
        <w:spacing w:line="360" w:lineRule="auto"/>
        <w:jc w:val="center"/>
        <w:rPr>
          <w:lang w:eastAsia="ru-RU"/>
        </w:rPr>
      </w:pPr>
    </w:p>
    <w:p w:rsidR="003069A0" w:rsidRDefault="00250B14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>С приказом 16</w:t>
      </w:r>
      <w:r w:rsidR="00E050C5">
        <w:rPr>
          <w:lang w:eastAsia="ru-RU"/>
        </w:rPr>
        <w:t>.</w:t>
      </w:r>
      <w:r>
        <w:rPr>
          <w:lang w:eastAsia="ru-RU"/>
        </w:rPr>
        <w:t>09.</w:t>
      </w:r>
      <w:r w:rsidR="00E050C5">
        <w:rPr>
          <w:lang w:eastAsia="ru-RU"/>
        </w:rPr>
        <w:t>2024</w:t>
      </w:r>
      <w:r w:rsidR="00B2310A">
        <w:rPr>
          <w:lang w:eastAsia="ru-RU"/>
        </w:rPr>
        <w:t xml:space="preserve"> №</w:t>
      </w:r>
      <w:r w:rsidR="000C77DA">
        <w:rPr>
          <w:lang w:eastAsia="ru-RU"/>
        </w:rPr>
        <w:t xml:space="preserve"> </w:t>
      </w:r>
      <w:r>
        <w:rPr>
          <w:lang w:eastAsia="ru-RU"/>
        </w:rPr>
        <w:t>413</w:t>
      </w:r>
      <w:r w:rsidR="003069A0">
        <w:rPr>
          <w:lang w:eastAsia="ru-RU"/>
        </w:rPr>
        <w:t xml:space="preserve"> ознакомлен</w:t>
      </w:r>
      <w:r w:rsidR="00236BE8">
        <w:rPr>
          <w:lang w:eastAsia="ru-RU"/>
        </w:rPr>
        <w:t>(ы)</w:t>
      </w:r>
      <w:r w:rsidR="003069A0">
        <w:rPr>
          <w:lang w:eastAsia="ru-RU"/>
        </w:rPr>
        <w:t>:</w:t>
      </w:r>
    </w:p>
    <w:tbl>
      <w:tblPr>
        <w:tblStyle w:val="ab"/>
        <w:tblW w:w="10201" w:type="dxa"/>
        <w:tblInd w:w="0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  <w:r w:rsidRPr="00427686">
              <w:rPr>
                <w:bCs/>
                <w:lang w:eastAsia="ru-RU"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  <w:r w:rsidRPr="00427686">
              <w:rPr>
                <w:rFonts w:eastAsiaTheme="minorHAnsi"/>
                <w:color w:val="000000"/>
                <w:lang w:eastAsia="en-US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27686">
              <w:rPr>
                <w:rFonts w:eastAsiaTheme="minorHAnsi"/>
                <w:lang w:eastAsia="en-US"/>
              </w:rPr>
              <w:t>Яремко</w:t>
            </w:r>
            <w:proofErr w:type="spellEnd"/>
            <w:r w:rsidRPr="00427686">
              <w:rPr>
                <w:rFonts w:eastAsiaTheme="minorHAnsi"/>
                <w:lang w:eastAsia="en-US"/>
              </w:rPr>
              <w:t xml:space="preserve"> Н.Е.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jc w:val="both"/>
              <w:rPr>
                <w:rFonts w:eastAsiaTheme="minorHAnsi"/>
                <w:lang w:eastAsia="en-US"/>
              </w:rPr>
            </w:pPr>
            <w:r w:rsidRPr="00427686">
              <w:rPr>
                <w:rFonts w:eastAsiaTheme="minorHAnsi"/>
                <w:lang w:eastAsia="en-US"/>
              </w:rPr>
              <w:t>Пинчук Е.А.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jc w:val="both"/>
              <w:rPr>
                <w:rFonts w:eastAsiaTheme="minorHAnsi"/>
                <w:lang w:eastAsia="en-US"/>
              </w:rPr>
            </w:pPr>
            <w:r w:rsidRPr="00427686">
              <w:rPr>
                <w:rFonts w:eastAsiaTheme="minorHAnsi"/>
                <w:lang w:eastAsia="en-US"/>
              </w:rPr>
              <w:t>Гончаренко А.В.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jc w:val="both"/>
              <w:rPr>
                <w:rFonts w:eastAsiaTheme="minorHAnsi"/>
                <w:lang w:eastAsia="en-US"/>
              </w:rPr>
            </w:pPr>
            <w:r w:rsidRPr="00427686">
              <w:rPr>
                <w:rFonts w:eastAsiaTheme="minorHAnsi"/>
                <w:lang w:eastAsia="en-US"/>
              </w:rPr>
              <w:t>Орлова Г.А.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Соловьева И.М.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Желай Г.М.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rPr>
                <w:color w:val="000000"/>
                <w:lang w:eastAsia="ru-RU"/>
              </w:rPr>
            </w:pPr>
            <w:proofErr w:type="spellStart"/>
            <w:r w:rsidRPr="00427686">
              <w:rPr>
                <w:color w:val="000000"/>
                <w:lang w:eastAsia="ru-RU"/>
              </w:rPr>
              <w:t>Мажейкина</w:t>
            </w:r>
            <w:proofErr w:type="spellEnd"/>
            <w:r w:rsidRPr="00427686">
              <w:rPr>
                <w:color w:val="000000"/>
                <w:lang w:eastAsia="ru-RU"/>
              </w:rPr>
              <w:t xml:space="preserve"> О.А.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Введенская М.В.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250B14" w:rsidP="0042768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Алядинова</w:t>
            </w:r>
            <w:proofErr w:type="spellEnd"/>
            <w:r>
              <w:rPr>
                <w:color w:val="000000"/>
                <w:lang w:eastAsia="ru-RU"/>
              </w:rPr>
              <w:t xml:space="preserve"> Э.И.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250B14" w:rsidP="0042768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Алексейчик В.М.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Пономарева Л.П.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Алиева С.И.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250B14" w:rsidP="0042768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lastRenderedPageBreak/>
              <w:t>Храмеева</w:t>
            </w:r>
            <w:proofErr w:type="spellEnd"/>
            <w:r w:rsidR="00427686" w:rsidRPr="00427686">
              <w:rPr>
                <w:color w:val="000000"/>
                <w:lang w:eastAsia="ru-RU"/>
              </w:rPr>
              <w:t xml:space="preserve">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rPr>
                <w:color w:val="000000"/>
                <w:lang w:eastAsia="ru-RU"/>
              </w:rPr>
            </w:pPr>
            <w:proofErr w:type="spellStart"/>
            <w:r w:rsidRPr="00427686">
              <w:rPr>
                <w:color w:val="000000"/>
                <w:lang w:eastAsia="ru-RU"/>
              </w:rPr>
              <w:t>Мамутова</w:t>
            </w:r>
            <w:proofErr w:type="spellEnd"/>
            <w:r w:rsidRPr="00427686">
              <w:rPr>
                <w:color w:val="000000"/>
                <w:lang w:eastAsia="ru-RU"/>
              </w:rPr>
              <w:t xml:space="preserve"> Э.Ш.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86" w:rsidRPr="00427686" w:rsidRDefault="00427686" w:rsidP="00427686">
            <w:pPr>
              <w:rPr>
                <w:color w:val="000000"/>
                <w:lang w:eastAsia="ru-RU"/>
              </w:rPr>
            </w:pPr>
            <w:proofErr w:type="spellStart"/>
            <w:r w:rsidRPr="00427686">
              <w:rPr>
                <w:color w:val="000000"/>
                <w:lang w:eastAsia="ru-RU"/>
              </w:rPr>
              <w:t>Аблязова</w:t>
            </w:r>
            <w:proofErr w:type="spellEnd"/>
            <w:r w:rsidRPr="00427686">
              <w:rPr>
                <w:color w:val="000000"/>
                <w:lang w:eastAsia="ru-RU"/>
              </w:rPr>
              <w:t xml:space="preserve"> Э.Э.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Сербу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  <w:tr w:rsidR="00427686" w:rsidRPr="00427686" w:rsidTr="000C04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Алимова Э.Н.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86" w:rsidRPr="00427686" w:rsidRDefault="00427686" w:rsidP="00427686">
            <w:pPr>
              <w:jc w:val="both"/>
              <w:rPr>
                <w:bCs/>
                <w:lang w:eastAsia="ru-RU"/>
              </w:rPr>
            </w:pPr>
          </w:p>
        </w:tc>
      </w:tr>
    </w:tbl>
    <w:p w:rsidR="00427686" w:rsidRPr="00427686" w:rsidRDefault="00427686" w:rsidP="00427686">
      <w:pPr>
        <w:suppressAutoHyphens w:val="0"/>
        <w:rPr>
          <w:rFonts w:eastAsiaTheme="minorEastAsia"/>
          <w:color w:val="00000A"/>
          <w:lang w:eastAsia="uk-UA"/>
        </w:rPr>
      </w:pPr>
    </w:p>
    <w:p w:rsidR="00427686" w:rsidRDefault="00427686" w:rsidP="003069A0">
      <w:pPr>
        <w:suppressAutoHyphens w:val="0"/>
        <w:jc w:val="both"/>
        <w:rPr>
          <w:lang w:eastAsia="ru-RU"/>
        </w:rPr>
      </w:pPr>
    </w:p>
    <w:p w:rsidR="00236BE8" w:rsidRDefault="00236BE8" w:rsidP="003069A0">
      <w:pPr>
        <w:ind w:left="6946"/>
        <w:jc w:val="right"/>
      </w:pPr>
    </w:p>
    <w:p w:rsidR="00B54F79" w:rsidRDefault="00B54F79" w:rsidP="00E56A69">
      <w:pPr>
        <w:ind w:left="6946"/>
        <w:jc w:val="right"/>
      </w:pPr>
    </w:p>
    <w:p w:rsidR="00E050C5" w:rsidRDefault="00E050C5" w:rsidP="00E56A69">
      <w:pPr>
        <w:ind w:left="6946"/>
        <w:jc w:val="right"/>
      </w:pPr>
    </w:p>
    <w:p w:rsidR="00E050C5" w:rsidRDefault="00E050C5" w:rsidP="00E56A69">
      <w:pPr>
        <w:ind w:left="6946"/>
        <w:jc w:val="right"/>
      </w:pPr>
    </w:p>
    <w:p w:rsidR="00E050C5" w:rsidRDefault="00E050C5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427686" w:rsidRDefault="00427686" w:rsidP="00E56A69">
      <w:pPr>
        <w:ind w:left="6946"/>
        <w:jc w:val="right"/>
      </w:pPr>
    </w:p>
    <w:p w:rsidR="00E050C5" w:rsidRDefault="00E050C5" w:rsidP="00E56A69">
      <w:pPr>
        <w:ind w:left="6946"/>
        <w:jc w:val="right"/>
      </w:pPr>
    </w:p>
    <w:p w:rsidR="00250B14" w:rsidRDefault="00250B14" w:rsidP="00E56A69">
      <w:pPr>
        <w:ind w:left="6946"/>
        <w:jc w:val="right"/>
      </w:pPr>
    </w:p>
    <w:p w:rsidR="00250B14" w:rsidRDefault="00250B14" w:rsidP="00E56A69">
      <w:pPr>
        <w:ind w:left="6946"/>
        <w:jc w:val="right"/>
      </w:pPr>
    </w:p>
    <w:p w:rsidR="00250B14" w:rsidRDefault="00250B14" w:rsidP="00E56A69">
      <w:pPr>
        <w:ind w:left="6946"/>
        <w:jc w:val="right"/>
      </w:pPr>
    </w:p>
    <w:p w:rsidR="00250B14" w:rsidRDefault="00250B14" w:rsidP="00E56A69">
      <w:pPr>
        <w:ind w:left="6946"/>
        <w:jc w:val="right"/>
      </w:pPr>
    </w:p>
    <w:p w:rsidR="00250B14" w:rsidRDefault="00250B14" w:rsidP="00E56A69">
      <w:pPr>
        <w:ind w:left="6946"/>
        <w:jc w:val="right"/>
      </w:pPr>
    </w:p>
    <w:p w:rsidR="00250B14" w:rsidRDefault="00250B14" w:rsidP="00E56A69">
      <w:pPr>
        <w:ind w:left="6946"/>
        <w:jc w:val="right"/>
      </w:pPr>
    </w:p>
    <w:p w:rsidR="00250B14" w:rsidRDefault="00250B14" w:rsidP="00E56A69">
      <w:pPr>
        <w:ind w:left="6946"/>
        <w:jc w:val="right"/>
      </w:pPr>
    </w:p>
    <w:p w:rsidR="00E050C5" w:rsidRDefault="00E050C5" w:rsidP="00E56A69">
      <w:pPr>
        <w:ind w:left="6946"/>
        <w:jc w:val="right"/>
      </w:pPr>
    </w:p>
    <w:p w:rsidR="00E050C5" w:rsidRDefault="00E050C5" w:rsidP="00E050C5">
      <w:pPr>
        <w:suppressAutoHyphens w:val="0"/>
        <w:contextualSpacing/>
        <w:jc w:val="right"/>
        <w:rPr>
          <w:rFonts w:eastAsia="Calibri"/>
          <w:lang w:eastAsia="en-US"/>
        </w:rPr>
      </w:pPr>
      <w:r w:rsidRPr="00E050C5">
        <w:rPr>
          <w:rFonts w:eastAsia="Calibri"/>
          <w:lang w:eastAsia="en-US"/>
        </w:rPr>
        <w:lastRenderedPageBreak/>
        <w:t>Приложение</w:t>
      </w:r>
      <w:r>
        <w:rPr>
          <w:rFonts w:eastAsia="Calibri"/>
          <w:lang w:eastAsia="en-US"/>
        </w:rPr>
        <w:t xml:space="preserve"> </w:t>
      </w:r>
    </w:p>
    <w:p w:rsidR="00E050C5" w:rsidRPr="00E050C5" w:rsidRDefault="00E050C5" w:rsidP="00E050C5">
      <w:pPr>
        <w:suppressAutoHyphens w:val="0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приказу МБОУ «</w:t>
      </w:r>
      <w:proofErr w:type="spellStart"/>
      <w:r>
        <w:rPr>
          <w:rFonts w:eastAsia="Calibri"/>
          <w:lang w:eastAsia="en-US"/>
        </w:rPr>
        <w:t>Залесская</w:t>
      </w:r>
      <w:proofErr w:type="spellEnd"/>
      <w:r>
        <w:rPr>
          <w:rFonts w:eastAsia="Calibri"/>
          <w:lang w:eastAsia="en-US"/>
        </w:rPr>
        <w:t xml:space="preserve"> школа»</w:t>
      </w:r>
      <w:r w:rsidRPr="00E050C5">
        <w:rPr>
          <w:rFonts w:eastAsia="Calibri"/>
          <w:lang w:eastAsia="en-US"/>
        </w:rPr>
        <w:t xml:space="preserve"> </w:t>
      </w:r>
    </w:p>
    <w:p w:rsidR="00E050C5" w:rsidRPr="00E050C5" w:rsidRDefault="00E050C5" w:rsidP="00E050C5">
      <w:pPr>
        <w:suppressAutoHyphens w:val="0"/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</w:t>
      </w:r>
      <w:r w:rsidRPr="00E050C5">
        <w:rPr>
          <w:rFonts w:eastAsia="Calibri"/>
          <w:lang w:eastAsia="en-US"/>
        </w:rPr>
        <w:t>от</w:t>
      </w:r>
      <w:r w:rsidR="00250B14">
        <w:rPr>
          <w:rFonts w:eastAsia="Calibri"/>
          <w:lang w:eastAsia="en-US"/>
        </w:rPr>
        <w:t xml:space="preserve"> 16.09</w:t>
      </w:r>
      <w:r w:rsidRPr="00E050C5">
        <w:rPr>
          <w:rFonts w:eastAsia="Calibri"/>
          <w:lang w:eastAsia="en-US"/>
        </w:rPr>
        <w:t>.2024 №</w:t>
      </w:r>
      <w:r w:rsidR="00250B14">
        <w:rPr>
          <w:rFonts w:eastAsia="Calibri"/>
          <w:lang w:eastAsia="en-US"/>
        </w:rPr>
        <w:t xml:space="preserve"> 413</w:t>
      </w:r>
      <w:bookmarkStart w:id="0" w:name="_GoBack"/>
      <w:bookmarkEnd w:id="0"/>
    </w:p>
    <w:p w:rsidR="00E050C5" w:rsidRPr="00E050C5" w:rsidRDefault="00E050C5" w:rsidP="00E050C5">
      <w:pPr>
        <w:suppressAutoHyphens w:val="0"/>
        <w:ind w:left="5103"/>
        <w:jc w:val="center"/>
        <w:rPr>
          <w:rFonts w:eastAsia="Calibri"/>
          <w:lang w:eastAsia="en-US"/>
        </w:rPr>
      </w:pPr>
    </w:p>
    <w:p w:rsidR="00E050C5" w:rsidRPr="00E050C5" w:rsidRDefault="00E050C5" w:rsidP="00E050C5">
      <w:pPr>
        <w:suppressAutoHyphens w:val="0"/>
        <w:ind w:left="709"/>
        <w:jc w:val="center"/>
        <w:rPr>
          <w:rFonts w:eastAsia="Calibri"/>
          <w:b/>
          <w:lang w:eastAsia="en-US"/>
        </w:rPr>
      </w:pPr>
      <w:r w:rsidRPr="00E050C5">
        <w:rPr>
          <w:rFonts w:eastAsia="Calibri"/>
          <w:b/>
          <w:lang w:eastAsia="en-US"/>
        </w:rPr>
        <w:t xml:space="preserve">План мероприятий по профилактике учебной </w:t>
      </w:r>
      <w:proofErr w:type="spellStart"/>
      <w:r w:rsidRPr="00E050C5">
        <w:rPr>
          <w:rFonts w:eastAsia="Calibri"/>
          <w:b/>
          <w:lang w:eastAsia="en-US"/>
        </w:rPr>
        <w:t>неуспешности</w:t>
      </w:r>
      <w:proofErr w:type="spellEnd"/>
      <w:r w:rsidRPr="00E050C5">
        <w:rPr>
          <w:rFonts w:eastAsia="Calibri"/>
          <w:b/>
          <w:lang w:eastAsia="en-US"/>
        </w:rPr>
        <w:t xml:space="preserve"> </w:t>
      </w:r>
    </w:p>
    <w:p w:rsidR="00E050C5" w:rsidRPr="00E050C5" w:rsidRDefault="00E050C5" w:rsidP="00E050C5">
      <w:pPr>
        <w:suppressAutoHyphens w:val="0"/>
        <w:jc w:val="both"/>
        <w:rPr>
          <w:rFonts w:eastAsia="Calibri"/>
          <w:lang w:eastAsia="en-US"/>
        </w:rPr>
      </w:pPr>
    </w:p>
    <w:tbl>
      <w:tblPr>
        <w:tblStyle w:val="ab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134"/>
        <w:gridCol w:w="2126"/>
        <w:gridCol w:w="2977"/>
      </w:tblGrid>
      <w:tr w:rsidR="00E050C5" w:rsidRPr="00E050C5" w:rsidTr="00E050C5">
        <w:tc>
          <w:tcPr>
            <w:tcW w:w="568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№</w:t>
            </w:r>
          </w:p>
        </w:tc>
        <w:tc>
          <w:tcPr>
            <w:tcW w:w="3827" w:type="dxa"/>
            <w:vAlign w:val="center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50C5">
              <w:rPr>
                <w:rFonts w:eastAsia="Calibri"/>
                <w:b/>
                <w:color w:val="000000"/>
                <w:sz w:val="22"/>
                <w:szCs w:val="22"/>
                <w:lang w:eastAsia="ru-RU" w:bidi="ru-RU"/>
              </w:rPr>
              <w:t>Мероприятия</w:t>
            </w:r>
          </w:p>
        </w:tc>
        <w:tc>
          <w:tcPr>
            <w:tcW w:w="1134" w:type="dxa"/>
            <w:vAlign w:val="center"/>
          </w:tcPr>
          <w:p w:rsidR="00E050C5" w:rsidRPr="00E050C5" w:rsidRDefault="00E050C5" w:rsidP="00E050C5">
            <w:pPr>
              <w:suppressAutoHyphens w:val="0"/>
              <w:spacing w:after="120" w:line="220" w:lineRule="exact"/>
              <w:ind w:left="600" w:hanging="460"/>
              <w:jc w:val="center"/>
              <w:rPr>
                <w:b/>
                <w:sz w:val="28"/>
                <w:szCs w:val="28"/>
                <w:lang w:eastAsia="en-US"/>
              </w:rPr>
            </w:pPr>
            <w:r w:rsidRPr="00E050C5">
              <w:rPr>
                <w:b/>
                <w:color w:val="000000"/>
                <w:sz w:val="22"/>
                <w:szCs w:val="22"/>
                <w:lang w:eastAsia="ru-RU" w:bidi="ru-RU"/>
              </w:rPr>
              <w:t>Сроки</w:t>
            </w:r>
          </w:p>
        </w:tc>
        <w:tc>
          <w:tcPr>
            <w:tcW w:w="2126" w:type="dxa"/>
            <w:vAlign w:val="center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50C5">
              <w:rPr>
                <w:rFonts w:eastAsia="Calibri"/>
                <w:b/>
                <w:color w:val="000000"/>
                <w:sz w:val="22"/>
                <w:szCs w:val="22"/>
                <w:lang w:eastAsia="ru-RU" w:bidi="ru-RU"/>
              </w:rPr>
              <w:t>Ответственные</w:t>
            </w:r>
          </w:p>
        </w:tc>
        <w:tc>
          <w:tcPr>
            <w:tcW w:w="2977" w:type="dxa"/>
            <w:vAlign w:val="center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50C5">
              <w:rPr>
                <w:rFonts w:eastAsia="Calibri"/>
                <w:b/>
                <w:color w:val="000000"/>
                <w:sz w:val="22"/>
                <w:szCs w:val="22"/>
                <w:lang w:eastAsia="ru-RU" w:bidi="ru-RU"/>
              </w:rPr>
              <w:t>Планируемый результат</w:t>
            </w:r>
          </w:p>
        </w:tc>
      </w:tr>
      <w:tr w:rsidR="00E050C5" w:rsidRPr="00E050C5" w:rsidTr="00E050C5">
        <w:tc>
          <w:tcPr>
            <w:tcW w:w="10632" w:type="dxa"/>
            <w:gridSpan w:val="5"/>
            <w:tcBorders>
              <w:bottom w:val="nil"/>
            </w:tcBorders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ru-RU" w:bidi="ru-RU"/>
              </w:rPr>
            </w:pPr>
            <w:r w:rsidRPr="00E050C5">
              <w:rPr>
                <w:rFonts w:eastAsia="Calibri"/>
                <w:b/>
                <w:color w:val="000000"/>
                <w:sz w:val="22"/>
                <w:szCs w:val="22"/>
                <w:lang w:eastAsia="ru-RU" w:bidi="ru-RU"/>
              </w:rPr>
              <w:t>Направление «Сопровождение ВСОКО»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Издание приказов о проведении оценочных процедур в текущем учебном году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lang w:eastAsia="en-US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ЗДУВР</w:t>
            </w:r>
          </w:p>
        </w:tc>
        <w:tc>
          <w:tcPr>
            <w:tcW w:w="2977" w:type="dxa"/>
            <w:vAlign w:val="bottom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Определен порядок проведения и оценки результатов оценочных процедур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602F57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827" w:type="dxa"/>
            <w:vAlign w:val="bottom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Направление на К</w:t>
            </w:r>
            <w:r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ПК по ВСОКО по результатам 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szCs w:val="22"/>
                <w:lang w:eastAsia="en-US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ЗДУВР</w:t>
            </w:r>
          </w:p>
        </w:tc>
        <w:tc>
          <w:tcPr>
            <w:tcW w:w="2977" w:type="dxa"/>
          </w:tcPr>
          <w:p w:rsidR="00E050C5" w:rsidRPr="00E050C5" w:rsidRDefault="00E050C5" w:rsidP="00E050C5">
            <w:pPr>
              <w:suppressAutoHyphens w:val="0"/>
              <w:spacing w:after="60" w:line="220" w:lineRule="exact"/>
              <w:rPr>
                <w:lang w:eastAsia="en-US"/>
              </w:rPr>
            </w:pPr>
            <w:r w:rsidRPr="00E050C5">
              <w:rPr>
                <w:color w:val="000000"/>
                <w:sz w:val="22"/>
                <w:szCs w:val="22"/>
                <w:lang w:eastAsia="ru-RU" w:bidi="ru-RU"/>
              </w:rPr>
              <w:t>Оформлен заказ на КПК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602F57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Методическое с</w:t>
            </w:r>
            <w:r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опровождение 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педагогов по о</w:t>
            </w:r>
            <w:r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рганизации оценочных процедур 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spacing w:after="60" w:line="220" w:lineRule="exact"/>
              <w:jc w:val="both"/>
              <w:rPr>
                <w:lang w:eastAsia="en-US"/>
              </w:rPr>
            </w:pPr>
            <w:r w:rsidRPr="00E050C5">
              <w:rPr>
                <w:lang w:eastAsia="en-US"/>
              </w:rPr>
              <w:t>В течение</w:t>
            </w:r>
          </w:p>
          <w:p w:rsidR="00E050C5" w:rsidRPr="00E050C5" w:rsidRDefault="00E050C5" w:rsidP="00E050C5">
            <w:pPr>
              <w:suppressAutoHyphens w:val="0"/>
              <w:spacing w:after="60" w:line="220" w:lineRule="exact"/>
              <w:jc w:val="both"/>
              <w:rPr>
                <w:lang w:eastAsia="en-US"/>
              </w:rPr>
            </w:pPr>
            <w:r w:rsidRPr="00E050C5">
              <w:rPr>
                <w:lang w:eastAsia="en-US"/>
              </w:rPr>
              <w:t>ученого года</w:t>
            </w:r>
          </w:p>
        </w:tc>
        <w:tc>
          <w:tcPr>
            <w:tcW w:w="2126" w:type="dxa"/>
          </w:tcPr>
          <w:p w:rsid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ЗДУВР</w:t>
            </w:r>
          </w:p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Руководители ШМО</w:t>
            </w:r>
          </w:p>
        </w:tc>
        <w:tc>
          <w:tcPr>
            <w:tcW w:w="2977" w:type="dxa"/>
            <w:vAlign w:val="bottom"/>
          </w:tcPr>
          <w:p w:rsidR="00E050C5" w:rsidRPr="00E050C5" w:rsidRDefault="00E050C5" w:rsidP="00E050C5">
            <w:pPr>
              <w:suppressAutoHyphens w:val="0"/>
              <w:spacing w:line="274" w:lineRule="exact"/>
              <w:rPr>
                <w:sz w:val="28"/>
                <w:szCs w:val="28"/>
                <w:lang w:eastAsia="en-US"/>
              </w:rPr>
            </w:pPr>
            <w:r w:rsidRPr="00E050C5">
              <w:rPr>
                <w:color w:val="000000"/>
                <w:sz w:val="22"/>
                <w:szCs w:val="22"/>
                <w:lang w:eastAsia="ru-RU" w:bidi="ru-RU"/>
              </w:rPr>
              <w:t>Сформированы</w:t>
            </w:r>
          </w:p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профессиона</w:t>
            </w:r>
            <w:r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льные компетенции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педагогов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602F57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Участие в оценочных процедурах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Заместители директора</w:t>
            </w:r>
          </w:p>
        </w:tc>
        <w:tc>
          <w:tcPr>
            <w:tcW w:w="297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Обеспечена объективность проведения оценочных процедур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602F57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Размещение информации о ходе оценочных процедур на </w:t>
            </w:r>
            <w:r w:rsidR="00602F57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официальном сайте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 за ведение школьного сайта</w:t>
            </w:r>
          </w:p>
        </w:tc>
        <w:tc>
          <w:tcPr>
            <w:tcW w:w="2977" w:type="dxa"/>
            <w:vAlign w:val="bottom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Обеспечена открытость информации об оценочных мероприятиях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602F57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827" w:type="dxa"/>
            <w:vAlign w:val="bottom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Организация методического сопровождения педагогов, у которых по результатам мониторинга объективности оценки качества подготовки обучающихся выявлены признаки необъективности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602F57" w:rsidRDefault="00602F57" w:rsidP="00602F5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ЗДУВР</w:t>
            </w:r>
          </w:p>
          <w:p w:rsidR="00E050C5" w:rsidRPr="00E050C5" w:rsidRDefault="00602F57" w:rsidP="00602F5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Руководители ШМО</w:t>
            </w:r>
          </w:p>
        </w:tc>
        <w:tc>
          <w:tcPr>
            <w:tcW w:w="297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Повышение уровня оценочных компетенций педагогов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602F57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Организация семинаров для школьных команд по вопросам формирующего оценивания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ЗД</w:t>
            </w:r>
            <w:r w:rsidR="00E050C5"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УВР</w:t>
            </w:r>
          </w:p>
        </w:tc>
        <w:tc>
          <w:tcPr>
            <w:tcW w:w="297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Педагогическому сообществу предъявлены эффективные педагогические практики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602F57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827" w:type="dxa"/>
          </w:tcPr>
          <w:p w:rsidR="00E050C5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Организация</w:t>
            </w:r>
            <w:r w:rsidR="00E050C5"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консультаций по подготовке к ОГЭ</w:t>
            </w:r>
            <w:r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, ЕГЭ</w:t>
            </w:r>
            <w:r w:rsidR="00E050C5"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по предметам учебного плана  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lang w:eastAsia="en-US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Учителя-предметники</w:t>
            </w:r>
          </w:p>
        </w:tc>
        <w:tc>
          <w:tcPr>
            <w:tcW w:w="2977" w:type="dxa"/>
            <w:vAlign w:val="bottom"/>
          </w:tcPr>
          <w:p w:rsidR="00E050C5" w:rsidRPr="00E050C5" w:rsidRDefault="00E050C5" w:rsidP="00602F57">
            <w:pPr>
              <w:suppressAutoHyphens w:val="0"/>
              <w:spacing w:after="240" w:line="274" w:lineRule="exact"/>
              <w:rPr>
                <w:sz w:val="28"/>
                <w:szCs w:val="28"/>
                <w:lang w:eastAsia="en-US"/>
              </w:rPr>
            </w:pPr>
            <w:r w:rsidRPr="00E050C5">
              <w:rPr>
                <w:color w:val="000000"/>
                <w:sz w:val="22"/>
                <w:szCs w:val="22"/>
                <w:lang w:eastAsia="ru-RU" w:bidi="ru-RU"/>
              </w:rPr>
              <w:t xml:space="preserve">Повышение уровня знаний у обучающихся, выбравших </w:t>
            </w:r>
            <w:r w:rsidR="00602F57">
              <w:rPr>
                <w:color w:val="000000"/>
                <w:sz w:val="22"/>
                <w:szCs w:val="22"/>
                <w:lang w:eastAsia="ru-RU" w:bidi="ru-RU"/>
              </w:rPr>
              <w:t>предмет в рамках ОГЭ. ЕГЭ</w:t>
            </w:r>
          </w:p>
        </w:tc>
      </w:tr>
      <w:tr w:rsidR="00E050C5" w:rsidRPr="00E050C5" w:rsidTr="00E050C5">
        <w:tc>
          <w:tcPr>
            <w:tcW w:w="10632" w:type="dxa"/>
            <w:gridSpan w:val="5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50C5">
              <w:rPr>
                <w:rFonts w:eastAsia="Calibri"/>
                <w:b/>
                <w:lang w:eastAsia="en-US"/>
              </w:rPr>
              <w:t xml:space="preserve">Направление «Расширение образовательного пространства для создания условий по профилактике школьной </w:t>
            </w:r>
            <w:proofErr w:type="spellStart"/>
            <w:r w:rsidRPr="00E050C5">
              <w:rPr>
                <w:rFonts w:eastAsia="Calibri"/>
                <w:b/>
                <w:lang w:eastAsia="en-US"/>
              </w:rPr>
              <w:t>неуспешности</w:t>
            </w:r>
            <w:proofErr w:type="spellEnd"/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Совершенствование нормативно-правовой базы по организации работы с детьми, находящимися в социально опасном положении, с рисками школьной </w:t>
            </w:r>
            <w:proofErr w:type="spellStart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неуспешности</w:t>
            </w:r>
            <w:proofErr w:type="spellEnd"/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ЗДУВР</w:t>
            </w:r>
          </w:p>
        </w:tc>
        <w:tc>
          <w:tcPr>
            <w:tcW w:w="2977" w:type="dxa"/>
            <w:vAlign w:val="bottom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Сформирована </w:t>
            </w:r>
            <w:proofErr w:type="spellStart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нормативно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softHyphen/>
              <w:t>правовая</w:t>
            </w:r>
            <w:proofErr w:type="spellEnd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база по организации работы с детьми, находящимися в социально опасном положении, с рисками школьной </w:t>
            </w:r>
            <w:proofErr w:type="spellStart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неуспешности</w:t>
            </w:r>
            <w:proofErr w:type="spellEnd"/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Мониторинг состояния работы с детьми, находящимися в социально 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lastRenderedPageBreak/>
              <w:t>опасном положении, в образовательных организациях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lastRenderedPageBreak/>
              <w:t xml:space="preserve">В течение 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lastRenderedPageBreak/>
              <w:t>учебного года</w:t>
            </w:r>
          </w:p>
        </w:tc>
        <w:tc>
          <w:tcPr>
            <w:tcW w:w="2126" w:type="dxa"/>
          </w:tcPr>
          <w:p w:rsidR="00E050C5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lastRenderedPageBreak/>
              <w:t>ЗДВР</w:t>
            </w:r>
          </w:p>
        </w:tc>
        <w:tc>
          <w:tcPr>
            <w:tcW w:w="297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Анализ и оценка эффективности работы по данному направлению. 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lastRenderedPageBreak/>
              <w:t>Принятие управленческих решений.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spacing w:after="240" w:line="274" w:lineRule="exact"/>
              <w:jc w:val="both"/>
              <w:rPr>
                <w:sz w:val="28"/>
                <w:szCs w:val="28"/>
                <w:lang w:eastAsia="en-US"/>
              </w:rPr>
            </w:pPr>
            <w:r w:rsidRPr="00E050C5">
              <w:rPr>
                <w:color w:val="000000"/>
                <w:sz w:val="22"/>
                <w:szCs w:val="22"/>
                <w:lang w:eastAsia="ru-RU" w:bidi="ru-RU"/>
              </w:rPr>
              <w:t xml:space="preserve">Организация участия педагогов, управленческих команд, родителей в курсовой подготовке по темам: «Первичная профилактика употребления </w:t>
            </w:r>
            <w:proofErr w:type="spellStart"/>
            <w:r w:rsidRPr="00E050C5">
              <w:rPr>
                <w:color w:val="000000"/>
                <w:sz w:val="22"/>
                <w:szCs w:val="22"/>
                <w:lang w:eastAsia="ru-RU" w:bidi="ru-RU"/>
              </w:rPr>
              <w:t>психоактивных</w:t>
            </w:r>
            <w:proofErr w:type="spellEnd"/>
            <w:r w:rsidRPr="00E050C5">
              <w:rPr>
                <w:color w:val="000000"/>
                <w:sz w:val="22"/>
                <w:szCs w:val="22"/>
                <w:lang w:eastAsia="ru-RU" w:bidi="ru-RU"/>
              </w:rPr>
              <w:t xml:space="preserve"> веществ в детско-подростковой и молодежной среде», «Восстановительные технологии медиации в образовательном процессе», «Компетентный родитель. Воспитательная работа»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ЗДВР</w:t>
            </w:r>
          </w:p>
        </w:tc>
        <w:tc>
          <w:tcPr>
            <w:tcW w:w="297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Повышение компетентности педагогов, управленческих команд, родителей по вопросу работы с детьми, находящимися в социально опасном положении, с рисками школьной </w:t>
            </w:r>
            <w:proofErr w:type="spellStart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неуспешности</w:t>
            </w:r>
            <w:proofErr w:type="spellEnd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.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Организация ра</w:t>
            </w:r>
            <w:r w:rsidR="00602F57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боты 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психолого-педагогического сопровождения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Педагог-психолог</w:t>
            </w:r>
          </w:p>
        </w:tc>
        <w:tc>
          <w:tcPr>
            <w:tcW w:w="2977" w:type="dxa"/>
            <w:vAlign w:val="bottom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Оказана помощь родителям, классным руководителям, педагогам по вопросам </w:t>
            </w:r>
            <w:proofErr w:type="spellStart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психолого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softHyphen/>
              <w:t>педагогического</w:t>
            </w:r>
            <w:proofErr w:type="spellEnd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сопровождения детей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827" w:type="dxa"/>
          </w:tcPr>
          <w:p w:rsidR="00E050C5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Организация участия</w:t>
            </w:r>
            <w:r w:rsidR="00E050C5"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в социально-психологическом тестировании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Педагог-психолог</w:t>
            </w:r>
          </w:p>
        </w:tc>
        <w:tc>
          <w:tcPr>
            <w:tcW w:w="297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Выявление обучающихся с показателями повышенной вероятности вовлечения в зависимое поведение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Организация работы «Телефона доверия»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ЗДВР</w:t>
            </w:r>
          </w:p>
          <w:p w:rsidR="00602F57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Педагог-психолог</w:t>
            </w:r>
          </w:p>
        </w:tc>
        <w:tc>
          <w:tcPr>
            <w:tcW w:w="297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Своевременное выявлен6ие и сопровождение обучающихся, находящихся в «зоне риска».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Участие в работе комиссии ПДН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По отдельному плану</w:t>
            </w:r>
          </w:p>
        </w:tc>
        <w:tc>
          <w:tcPr>
            <w:tcW w:w="2126" w:type="dxa"/>
          </w:tcPr>
          <w:p w:rsidR="00E050C5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ЗДВР</w:t>
            </w:r>
          </w:p>
        </w:tc>
        <w:tc>
          <w:tcPr>
            <w:tcW w:w="2977" w:type="dxa"/>
            <w:vAlign w:val="bottom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Организация межведомственного взаимодействия.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Операция «Всеобуч»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  <w:vAlign w:val="bottom"/>
          </w:tcPr>
          <w:p w:rsidR="00E050C5" w:rsidRPr="00E050C5" w:rsidRDefault="00602F57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ЗДВР</w:t>
            </w:r>
          </w:p>
        </w:tc>
        <w:tc>
          <w:tcPr>
            <w:tcW w:w="297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Выявление обучающихся, находящихся в «зоне риска».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Вовлечение обучающихся с рисками </w:t>
            </w:r>
            <w:proofErr w:type="spellStart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неуспешности</w:t>
            </w:r>
            <w:proofErr w:type="spellEnd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во внеурочную деятельность и дополнительное образование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427686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ЗДВР</w:t>
            </w:r>
          </w:p>
        </w:tc>
        <w:tc>
          <w:tcPr>
            <w:tcW w:w="2977" w:type="dxa"/>
            <w:vAlign w:val="bottom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Увеличение количества вовлечённых обучающихся. Повышение мотивации к обучению.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827" w:type="dxa"/>
          </w:tcPr>
          <w:p w:rsidR="00E050C5" w:rsidRPr="00E050C5" w:rsidRDefault="00E050C5" w:rsidP="0042768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Размещение на официальных сайтах информации по профилактике деструктивного поведения детей и молодёжи.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427686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ЗДВР</w:t>
            </w:r>
          </w:p>
        </w:tc>
        <w:tc>
          <w:tcPr>
            <w:tcW w:w="2977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Повышение компетентности родителей и педагогов</w:t>
            </w:r>
          </w:p>
        </w:tc>
      </w:tr>
      <w:tr w:rsidR="00E050C5" w:rsidRPr="00E050C5" w:rsidTr="00E050C5">
        <w:tc>
          <w:tcPr>
            <w:tcW w:w="10632" w:type="dxa"/>
            <w:gridSpan w:val="5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50C5">
              <w:rPr>
                <w:rFonts w:eastAsia="Calibri"/>
                <w:b/>
                <w:lang w:eastAsia="en-US"/>
              </w:rPr>
              <w:t>Направление «Школьный климат»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7" w:type="dxa"/>
          </w:tcPr>
          <w:p w:rsidR="00E050C5" w:rsidRPr="00E050C5" w:rsidRDefault="00427686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Р</w:t>
            </w:r>
            <w:r w:rsidR="00E050C5"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одительские собрания и педагогические советы по профилактике школьной </w:t>
            </w:r>
            <w:proofErr w:type="spellStart"/>
            <w:r w:rsidR="00E050C5"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неуспешности</w:t>
            </w:r>
            <w:proofErr w:type="spellEnd"/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427686" w:rsidRDefault="00427686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ЗДУВР</w:t>
            </w:r>
          </w:p>
          <w:p w:rsidR="00E050C5" w:rsidRPr="00E050C5" w:rsidRDefault="00427686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Классные руководители </w:t>
            </w:r>
          </w:p>
        </w:tc>
        <w:tc>
          <w:tcPr>
            <w:tcW w:w="2977" w:type="dxa"/>
            <w:vAlign w:val="bottom"/>
          </w:tcPr>
          <w:p w:rsidR="00E050C5" w:rsidRPr="00E050C5" w:rsidRDefault="00E050C5" w:rsidP="0042768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Развитие </w:t>
            </w:r>
            <w:proofErr w:type="spellStart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психолого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softHyphen/>
              <w:t>педагогической</w:t>
            </w:r>
            <w:proofErr w:type="spellEnd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компетентности педагогических работников, а также родителей (законных представителей) обучающихся. Повышение уровня информированности родителей (законных представителей)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Организация цикла семинаров «Школа-школе», «Директор-директору» по оказанию адресной 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lastRenderedPageBreak/>
              <w:t xml:space="preserve">методической помощи профилактики учебной </w:t>
            </w:r>
            <w:proofErr w:type="spellStart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неуспешности</w:t>
            </w:r>
            <w:proofErr w:type="spellEnd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образовательным организациям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lastRenderedPageBreak/>
              <w:t xml:space="preserve">В течение 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lastRenderedPageBreak/>
              <w:t>учебного года</w:t>
            </w:r>
          </w:p>
        </w:tc>
        <w:tc>
          <w:tcPr>
            <w:tcW w:w="2126" w:type="dxa"/>
          </w:tcPr>
          <w:p w:rsidR="00E050C5" w:rsidRPr="00E050C5" w:rsidRDefault="00427686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Администрация</w:t>
            </w:r>
          </w:p>
        </w:tc>
        <w:tc>
          <w:tcPr>
            <w:tcW w:w="2977" w:type="dxa"/>
            <w:vAlign w:val="bottom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Обеспечена адресная методическая поддержка, сопровождение и 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lastRenderedPageBreak/>
              <w:t>консультирование по вопросам</w:t>
            </w:r>
            <w:r w:rsidRPr="00E050C5">
              <w:rPr>
                <w:rFonts w:eastAsia="Calibri"/>
                <w:szCs w:val="22"/>
                <w:lang w:eastAsia="en-US"/>
              </w:rPr>
              <w:t xml:space="preserve"> 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профилактики учебной </w:t>
            </w:r>
            <w:proofErr w:type="spellStart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неуспешности</w:t>
            </w:r>
            <w:proofErr w:type="spellEnd"/>
          </w:p>
        </w:tc>
      </w:tr>
      <w:tr w:rsidR="00E050C5" w:rsidRPr="00E050C5" w:rsidTr="00E050C5">
        <w:tc>
          <w:tcPr>
            <w:tcW w:w="10632" w:type="dxa"/>
            <w:gridSpan w:val="5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50C5">
              <w:rPr>
                <w:rFonts w:eastAsia="Calibri"/>
                <w:b/>
                <w:lang w:eastAsia="en-US"/>
              </w:rPr>
              <w:lastRenderedPageBreak/>
              <w:t>Направление «Профильное обучение»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Организация в ОУ мониторинга по изучению потребностей обучающихся в профильном обучении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Март</w:t>
            </w:r>
          </w:p>
        </w:tc>
        <w:tc>
          <w:tcPr>
            <w:tcW w:w="2126" w:type="dxa"/>
          </w:tcPr>
          <w:p w:rsidR="00E050C5" w:rsidRPr="00E050C5" w:rsidRDefault="00427686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ЗДУВР</w:t>
            </w:r>
          </w:p>
        </w:tc>
        <w:tc>
          <w:tcPr>
            <w:tcW w:w="297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Приказ о проведении мониторинга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Анализ результатов мониторинга по изучению потребностей обучающихся в профиль</w:t>
            </w:r>
            <w:r w:rsidR="00427686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ном обучении на основе данных 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Апрель</w:t>
            </w:r>
          </w:p>
        </w:tc>
        <w:tc>
          <w:tcPr>
            <w:tcW w:w="2126" w:type="dxa"/>
          </w:tcPr>
          <w:p w:rsidR="00E050C5" w:rsidRPr="00E050C5" w:rsidRDefault="00427686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ЗДУВР</w:t>
            </w:r>
          </w:p>
        </w:tc>
        <w:tc>
          <w:tcPr>
            <w:tcW w:w="2977" w:type="dxa"/>
            <w:vAlign w:val="bottom"/>
          </w:tcPr>
          <w:p w:rsidR="00E050C5" w:rsidRPr="00E050C5" w:rsidRDefault="00E050C5" w:rsidP="00E050C5">
            <w:pPr>
              <w:suppressAutoHyphens w:val="0"/>
              <w:spacing w:after="240" w:line="274" w:lineRule="exact"/>
              <w:rPr>
                <w:sz w:val="28"/>
                <w:szCs w:val="28"/>
                <w:lang w:eastAsia="en-US"/>
              </w:rPr>
            </w:pPr>
            <w:r w:rsidRPr="00E050C5">
              <w:rPr>
                <w:color w:val="000000"/>
                <w:sz w:val="22"/>
                <w:szCs w:val="22"/>
                <w:lang w:eastAsia="ru-RU" w:bidi="ru-RU"/>
              </w:rPr>
              <w:t xml:space="preserve">Аналитическая справка: данные </w:t>
            </w:r>
            <w:proofErr w:type="gramStart"/>
            <w:r w:rsidRPr="00E050C5">
              <w:rPr>
                <w:color w:val="000000"/>
                <w:sz w:val="22"/>
                <w:szCs w:val="22"/>
                <w:lang w:eastAsia="ru-RU" w:bidi="ru-RU"/>
              </w:rPr>
              <w:t>о потребностях</w:t>
            </w:r>
            <w:proofErr w:type="gramEnd"/>
            <w:r w:rsidRPr="00E050C5">
              <w:rPr>
                <w:color w:val="000000"/>
                <w:sz w:val="22"/>
                <w:szCs w:val="22"/>
                <w:lang w:eastAsia="ru-RU" w:bidi="ru-RU"/>
              </w:rPr>
              <w:t xml:space="preserve"> обучающихся в профильном обучении, выявление запросов. Анализ потребностей и запросов обучающихся с рисками школьной </w:t>
            </w:r>
            <w:proofErr w:type="spellStart"/>
            <w:r w:rsidRPr="00E050C5">
              <w:rPr>
                <w:color w:val="000000"/>
                <w:sz w:val="22"/>
                <w:szCs w:val="22"/>
                <w:lang w:eastAsia="ru-RU" w:bidi="ru-RU"/>
              </w:rPr>
              <w:t>неуспешности</w:t>
            </w:r>
            <w:proofErr w:type="spellEnd"/>
            <w:r w:rsidRPr="00E050C5">
              <w:rPr>
                <w:color w:val="000000"/>
                <w:sz w:val="22"/>
                <w:szCs w:val="22"/>
                <w:lang w:eastAsia="ru-RU" w:bidi="ru-RU"/>
              </w:rPr>
              <w:t xml:space="preserve"> Рекомендации по вопросам органи</w:t>
            </w:r>
            <w:r w:rsidR="00427686">
              <w:rPr>
                <w:color w:val="000000"/>
                <w:sz w:val="22"/>
                <w:szCs w:val="22"/>
                <w:lang w:eastAsia="ru-RU" w:bidi="ru-RU"/>
              </w:rPr>
              <w:t xml:space="preserve">зации профильного обучения 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Разработка методических рекомендаций по вопросам организации профильного обучения, сопровождения профессионального </w:t>
            </w:r>
            <w:r w:rsidR="00427686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самоопределения обучающихся в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с учётом работы с подростками с рисками школьной </w:t>
            </w:r>
            <w:proofErr w:type="spellStart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неуспешности</w:t>
            </w:r>
            <w:proofErr w:type="spellEnd"/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427686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ЗДУВР</w:t>
            </w:r>
          </w:p>
        </w:tc>
        <w:tc>
          <w:tcPr>
            <w:tcW w:w="297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Методические рекомендации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Обеспечение включения школьников с рисками школьной </w:t>
            </w:r>
            <w:proofErr w:type="spellStart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неуспешности</w:t>
            </w:r>
            <w:proofErr w:type="spellEnd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в реализацию системы региональных, муниципальных событийных мероприятий по профессиональной ориентации в соответствии с особенностями возрастных групп обучающихся совместно с образовательными организациями профессионального, высшего образования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427686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Классные руководители</w:t>
            </w:r>
          </w:p>
        </w:tc>
        <w:tc>
          <w:tcPr>
            <w:tcW w:w="297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План мероприятий образовательных событий. Создание условий для осознанного выбора обучающимися с рисками школьной </w:t>
            </w:r>
            <w:proofErr w:type="spellStart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неуспешности</w:t>
            </w:r>
            <w:proofErr w:type="spellEnd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профиля обучения и формирование их профессиональных намерений</w:t>
            </w:r>
          </w:p>
        </w:tc>
      </w:tr>
      <w:tr w:rsidR="00E050C5" w:rsidRPr="00E050C5" w:rsidTr="00E050C5">
        <w:tc>
          <w:tcPr>
            <w:tcW w:w="568" w:type="dxa"/>
          </w:tcPr>
          <w:p w:rsidR="00E050C5" w:rsidRPr="00E050C5" w:rsidRDefault="00427686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827" w:type="dxa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Организация консультативной помощи родителям и обучающимся с рисками школьной </w:t>
            </w:r>
            <w:proofErr w:type="spellStart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неуспешности</w:t>
            </w:r>
            <w:proofErr w:type="spellEnd"/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по</w:t>
            </w:r>
            <w:r w:rsidRPr="00E050C5">
              <w:rPr>
                <w:rFonts w:eastAsia="Calibri"/>
                <w:szCs w:val="22"/>
                <w:lang w:eastAsia="en-US"/>
              </w:rPr>
              <w:t xml:space="preserve"> </w:t>
            </w: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вопросам выбора профиля обучения, профессиональной ориентации</w:t>
            </w:r>
          </w:p>
        </w:tc>
        <w:tc>
          <w:tcPr>
            <w:tcW w:w="1134" w:type="dxa"/>
          </w:tcPr>
          <w:p w:rsidR="00E050C5" w:rsidRPr="00E050C5" w:rsidRDefault="00E050C5" w:rsidP="00E050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E050C5" w:rsidRPr="00E050C5" w:rsidRDefault="00427686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ЗДУВР</w:t>
            </w:r>
          </w:p>
        </w:tc>
        <w:tc>
          <w:tcPr>
            <w:tcW w:w="2977" w:type="dxa"/>
            <w:vAlign w:val="bottom"/>
          </w:tcPr>
          <w:p w:rsidR="00E050C5" w:rsidRPr="00E050C5" w:rsidRDefault="00E050C5" w:rsidP="00E050C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050C5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>План консультационной помощи по вопросам выбора профиля обучения, профессиональной ориентации для родителей и</w:t>
            </w:r>
            <w:r w:rsidR="00427686"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  <w:t xml:space="preserve"> обучающихся</w:t>
            </w:r>
          </w:p>
        </w:tc>
      </w:tr>
    </w:tbl>
    <w:p w:rsidR="00E050C5" w:rsidRPr="00E050C5" w:rsidRDefault="00E050C5" w:rsidP="00E050C5">
      <w:pPr>
        <w:suppressAutoHyphens w:val="0"/>
        <w:ind w:left="5103"/>
        <w:jc w:val="center"/>
        <w:rPr>
          <w:rFonts w:eastAsia="Calibri"/>
          <w:lang w:eastAsia="en-US"/>
        </w:rPr>
      </w:pPr>
    </w:p>
    <w:p w:rsidR="00E050C5" w:rsidRPr="00E050C5" w:rsidRDefault="00E050C5" w:rsidP="00E050C5">
      <w:pPr>
        <w:suppressAutoHyphens w:val="0"/>
        <w:ind w:left="5103"/>
        <w:jc w:val="center"/>
        <w:rPr>
          <w:rFonts w:eastAsia="Calibri"/>
          <w:lang w:eastAsia="en-US"/>
        </w:rPr>
      </w:pPr>
    </w:p>
    <w:p w:rsidR="00E050C5" w:rsidRPr="00E050C5" w:rsidRDefault="00E050C5" w:rsidP="00E050C5">
      <w:pPr>
        <w:suppressAutoHyphens w:val="0"/>
        <w:ind w:left="5103"/>
        <w:jc w:val="center"/>
        <w:rPr>
          <w:rFonts w:eastAsia="Calibri"/>
          <w:lang w:eastAsia="en-US"/>
        </w:rPr>
      </w:pPr>
    </w:p>
    <w:p w:rsidR="00E050C5" w:rsidRPr="00E050C5" w:rsidRDefault="00E050C5" w:rsidP="00E050C5">
      <w:pPr>
        <w:suppressAutoHyphens w:val="0"/>
        <w:ind w:left="5103"/>
        <w:jc w:val="center"/>
        <w:rPr>
          <w:rFonts w:eastAsia="Calibri"/>
          <w:lang w:eastAsia="en-US"/>
        </w:rPr>
      </w:pPr>
    </w:p>
    <w:p w:rsidR="00E050C5" w:rsidRDefault="00E050C5" w:rsidP="00E56A69">
      <w:pPr>
        <w:ind w:left="6946"/>
        <w:jc w:val="right"/>
      </w:pPr>
    </w:p>
    <w:p w:rsidR="00E050C5" w:rsidRDefault="00E050C5" w:rsidP="00E56A69">
      <w:pPr>
        <w:ind w:left="6946"/>
        <w:jc w:val="right"/>
      </w:pPr>
    </w:p>
    <w:sectPr w:rsidR="00E050C5" w:rsidSect="00C163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6463"/>
    <w:multiLevelType w:val="hybridMultilevel"/>
    <w:tmpl w:val="8CDE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408E"/>
    <w:multiLevelType w:val="hybridMultilevel"/>
    <w:tmpl w:val="7A02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2032"/>
    <w:multiLevelType w:val="multilevel"/>
    <w:tmpl w:val="F812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DB6329"/>
    <w:multiLevelType w:val="hybridMultilevel"/>
    <w:tmpl w:val="D8666F96"/>
    <w:lvl w:ilvl="0" w:tplc="6622B6DE">
      <w:start w:val="1"/>
      <w:numFmt w:val="decimal"/>
      <w:lvlText w:val="%1)"/>
      <w:lvlJc w:val="left"/>
      <w:pPr>
        <w:ind w:left="11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20AC2C">
      <w:numFmt w:val="bullet"/>
      <w:lvlText w:val="•"/>
      <w:lvlJc w:val="left"/>
      <w:pPr>
        <w:ind w:left="1094" w:hanging="264"/>
      </w:pPr>
      <w:rPr>
        <w:rFonts w:hint="default"/>
        <w:lang w:val="ru-RU" w:eastAsia="en-US" w:bidi="ar-SA"/>
      </w:rPr>
    </w:lvl>
    <w:lvl w:ilvl="2" w:tplc="8AA44644">
      <w:numFmt w:val="bullet"/>
      <w:lvlText w:val="•"/>
      <w:lvlJc w:val="left"/>
      <w:pPr>
        <w:ind w:left="2069" w:hanging="264"/>
      </w:pPr>
      <w:rPr>
        <w:rFonts w:hint="default"/>
        <w:lang w:val="ru-RU" w:eastAsia="en-US" w:bidi="ar-SA"/>
      </w:rPr>
    </w:lvl>
    <w:lvl w:ilvl="3" w:tplc="08A60A5E">
      <w:numFmt w:val="bullet"/>
      <w:lvlText w:val="•"/>
      <w:lvlJc w:val="left"/>
      <w:pPr>
        <w:ind w:left="3043" w:hanging="264"/>
      </w:pPr>
      <w:rPr>
        <w:rFonts w:hint="default"/>
        <w:lang w:val="ru-RU" w:eastAsia="en-US" w:bidi="ar-SA"/>
      </w:rPr>
    </w:lvl>
    <w:lvl w:ilvl="4" w:tplc="0C14D01E">
      <w:numFmt w:val="bullet"/>
      <w:lvlText w:val="•"/>
      <w:lvlJc w:val="left"/>
      <w:pPr>
        <w:ind w:left="4018" w:hanging="264"/>
      </w:pPr>
      <w:rPr>
        <w:rFonts w:hint="default"/>
        <w:lang w:val="ru-RU" w:eastAsia="en-US" w:bidi="ar-SA"/>
      </w:rPr>
    </w:lvl>
    <w:lvl w:ilvl="5" w:tplc="864A4D6E">
      <w:numFmt w:val="bullet"/>
      <w:lvlText w:val="•"/>
      <w:lvlJc w:val="left"/>
      <w:pPr>
        <w:ind w:left="4993" w:hanging="264"/>
      </w:pPr>
      <w:rPr>
        <w:rFonts w:hint="default"/>
        <w:lang w:val="ru-RU" w:eastAsia="en-US" w:bidi="ar-SA"/>
      </w:rPr>
    </w:lvl>
    <w:lvl w:ilvl="6" w:tplc="ED708FEE">
      <w:numFmt w:val="bullet"/>
      <w:lvlText w:val="•"/>
      <w:lvlJc w:val="left"/>
      <w:pPr>
        <w:ind w:left="5967" w:hanging="264"/>
      </w:pPr>
      <w:rPr>
        <w:rFonts w:hint="default"/>
        <w:lang w:val="ru-RU" w:eastAsia="en-US" w:bidi="ar-SA"/>
      </w:rPr>
    </w:lvl>
    <w:lvl w:ilvl="7" w:tplc="1514F5B6">
      <w:numFmt w:val="bullet"/>
      <w:lvlText w:val="•"/>
      <w:lvlJc w:val="left"/>
      <w:pPr>
        <w:ind w:left="6942" w:hanging="264"/>
      </w:pPr>
      <w:rPr>
        <w:rFonts w:hint="default"/>
        <w:lang w:val="ru-RU" w:eastAsia="en-US" w:bidi="ar-SA"/>
      </w:rPr>
    </w:lvl>
    <w:lvl w:ilvl="8" w:tplc="DA1E3040">
      <w:numFmt w:val="bullet"/>
      <w:lvlText w:val="•"/>
      <w:lvlJc w:val="left"/>
      <w:pPr>
        <w:ind w:left="7917" w:hanging="264"/>
      </w:pPr>
      <w:rPr>
        <w:rFonts w:hint="default"/>
        <w:lang w:val="ru-RU" w:eastAsia="en-US" w:bidi="ar-SA"/>
      </w:rPr>
    </w:lvl>
  </w:abstractNum>
  <w:abstractNum w:abstractNumId="5">
    <w:nsid w:val="2B2D0E51"/>
    <w:multiLevelType w:val="hybridMultilevel"/>
    <w:tmpl w:val="482E8DF8"/>
    <w:lvl w:ilvl="0" w:tplc="337ECC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3604C0"/>
    <w:multiLevelType w:val="hybridMultilevel"/>
    <w:tmpl w:val="C1D8EC08"/>
    <w:lvl w:ilvl="0" w:tplc="9AB46BB2">
      <w:start w:val="1"/>
      <w:numFmt w:val="decimal"/>
      <w:lvlText w:val="%1."/>
      <w:lvlJc w:val="left"/>
      <w:pPr>
        <w:ind w:left="11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D47D12">
      <w:numFmt w:val="bullet"/>
      <w:lvlText w:val="•"/>
      <w:lvlJc w:val="left"/>
      <w:pPr>
        <w:ind w:left="1094" w:hanging="250"/>
      </w:pPr>
      <w:rPr>
        <w:rFonts w:hint="default"/>
        <w:lang w:val="ru-RU" w:eastAsia="en-US" w:bidi="ar-SA"/>
      </w:rPr>
    </w:lvl>
    <w:lvl w:ilvl="2" w:tplc="7904FABA">
      <w:numFmt w:val="bullet"/>
      <w:lvlText w:val="•"/>
      <w:lvlJc w:val="left"/>
      <w:pPr>
        <w:ind w:left="2069" w:hanging="250"/>
      </w:pPr>
      <w:rPr>
        <w:rFonts w:hint="default"/>
        <w:lang w:val="ru-RU" w:eastAsia="en-US" w:bidi="ar-SA"/>
      </w:rPr>
    </w:lvl>
    <w:lvl w:ilvl="3" w:tplc="77B872DE">
      <w:numFmt w:val="bullet"/>
      <w:lvlText w:val="•"/>
      <w:lvlJc w:val="left"/>
      <w:pPr>
        <w:ind w:left="3043" w:hanging="250"/>
      </w:pPr>
      <w:rPr>
        <w:rFonts w:hint="default"/>
        <w:lang w:val="ru-RU" w:eastAsia="en-US" w:bidi="ar-SA"/>
      </w:rPr>
    </w:lvl>
    <w:lvl w:ilvl="4" w:tplc="08842950">
      <w:numFmt w:val="bullet"/>
      <w:lvlText w:val="•"/>
      <w:lvlJc w:val="left"/>
      <w:pPr>
        <w:ind w:left="4018" w:hanging="250"/>
      </w:pPr>
      <w:rPr>
        <w:rFonts w:hint="default"/>
        <w:lang w:val="ru-RU" w:eastAsia="en-US" w:bidi="ar-SA"/>
      </w:rPr>
    </w:lvl>
    <w:lvl w:ilvl="5" w:tplc="5AC6BBFA">
      <w:numFmt w:val="bullet"/>
      <w:lvlText w:val="•"/>
      <w:lvlJc w:val="left"/>
      <w:pPr>
        <w:ind w:left="4993" w:hanging="250"/>
      </w:pPr>
      <w:rPr>
        <w:rFonts w:hint="default"/>
        <w:lang w:val="ru-RU" w:eastAsia="en-US" w:bidi="ar-SA"/>
      </w:rPr>
    </w:lvl>
    <w:lvl w:ilvl="6" w:tplc="E8E06538">
      <w:numFmt w:val="bullet"/>
      <w:lvlText w:val="•"/>
      <w:lvlJc w:val="left"/>
      <w:pPr>
        <w:ind w:left="5967" w:hanging="250"/>
      </w:pPr>
      <w:rPr>
        <w:rFonts w:hint="default"/>
        <w:lang w:val="ru-RU" w:eastAsia="en-US" w:bidi="ar-SA"/>
      </w:rPr>
    </w:lvl>
    <w:lvl w:ilvl="7" w:tplc="72326698">
      <w:numFmt w:val="bullet"/>
      <w:lvlText w:val="•"/>
      <w:lvlJc w:val="left"/>
      <w:pPr>
        <w:ind w:left="6942" w:hanging="250"/>
      </w:pPr>
      <w:rPr>
        <w:rFonts w:hint="default"/>
        <w:lang w:val="ru-RU" w:eastAsia="en-US" w:bidi="ar-SA"/>
      </w:rPr>
    </w:lvl>
    <w:lvl w:ilvl="8" w:tplc="3570681E">
      <w:numFmt w:val="bullet"/>
      <w:lvlText w:val="•"/>
      <w:lvlJc w:val="left"/>
      <w:pPr>
        <w:ind w:left="7917" w:hanging="250"/>
      </w:pPr>
      <w:rPr>
        <w:rFonts w:hint="default"/>
        <w:lang w:val="ru-RU" w:eastAsia="en-US" w:bidi="ar-SA"/>
      </w:rPr>
    </w:lvl>
  </w:abstractNum>
  <w:abstractNum w:abstractNumId="7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BB773B"/>
    <w:multiLevelType w:val="hybridMultilevel"/>
    <w:tmpl w:val="B9D8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44572"/>
    <w:multiLevelType w:val="hybridMultilevel"/>
    <w:tmpl w:val="E0B2C6FE"/>
    <w:lvl w:ilvl="0" w:tplc="76ECDCE0">
      <w:start w:val="1"/>
      <w:numFmt w:val="decimal"/>
      <w:lvlText w:val="%1."/>
      <w:lvlJc w:val="left"/>
      <w:pPr>
        <w:ind w:left="112" w:hanging="2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F0D9D6">
      <w:numFmt w:val="bullet"/>
      <w:lvlText w:val="•"/>
      <w:lvlJc w:val="left"/>
      <w:pPr>
        <w:ind w:left="1094" w:hanging="272"/>
      </w:pPr>
      <w:rPr>
        <w:rFonts w:hint="default"/>
        <w:lang w:val="ru-RU" w:eastAsia="en-US" w:bidi="ar-SA"/>
      </w:rPr>
    </w:lvl>
    <w:lvl w:ilvl="2" w:tplc="890CFF7A">
      <w:numFmt w:val="bullet"/>
      <w:lvlText w:val="•"/>
      <w:lvlJc w:val="left"/>
      <w:pPr>
        <w:ind w:left="2069" w:hanging="272"/>
      </w:pPr>
      <w:rPr>
        <w:rFonts w:hint="default"/>
        <w:lang w:val="ru-RU" w:eastAsia="en-US" w:bidi="ar-SA"/>
      </w:rPr>
    </w:lvl>
    <w:lvl w:ilvl="3" w:tplc="9022D6E8">
      <w:numFmt w:val="bullet"/>
      <w:lvlText w:val="•"/>
      <w:lvlJc w:val="left"/>
      <w:pPr>
        <w:ind w:left="3043" w:hanging="272"/>
      </w:pPr>
      <w:rPr>
        <w:rFonts w:hint="default"/>
        <w:lang w:val="ru-RU" w:eastAsia="en-US" w:bidi="ar-SA"/>
      </w:rPr>
    </w:lvl>
    <w:lvl w:ilvl="4" w:tplc="FC90CC50">
      <w:numFmt w:val="bullet"/>
      <w:lvlText w:val="•"/>
      <w:lvlJc w:val="left"/>
      <w:pPr>
        <w:ind w:left="4018" w:hanging="272"/>
      </w:pPr>
      <w:rPr>
        <w:rFonts w:hint="default"/>
        <w:lang w:val="ru-RU" w:eastAsia="en-US" w:bidi="ar-SA"/>
      </w:rPr>
    </w:lvl>
    <w:lvl w:ilvl="5" w:tplc="B4D02BC8">
      <w:numFmt w:val="bullet"/>
      <w:lvlText w:val="•"/>
      <w:lvlJc w:val="left"/>
      <w:pPr>
        <w:ind w:left="4993" w:hanging="272"/>
      </w:pPr>
      <w:rPr>
        <w:rFonts w:hint="default"/>
        <w:lang w:val="ru-RU" w:eastAsia="en-US" w:bidi="ar-SA"/>
      </w:rPr>
    </w:lvl>
    <w:lvl w:ilvl="6" w:tplc="1214F64C">
      <w:numFmt w:val="bullet"/>
      <w:lvlText w:val="•"/>
      <w:lvlJc w:val="left"/>
      <w:pPr>
        <w:ind w:left="5967" w:hanging="272"/>
      </w:pPr>
      <w:rPr>
        <w:rFonts w:hint="default"/>
        <w:lang w:val="ru-RU" w:eastAsia="en-US" w:bidi="ar-SA"/>
      </w:rPr>
    </w:lvl>
    <w:lvl w:ilvl="7" w:tplc="81A6395A">
      <w:numFmt w:val="bullet"/>
      <w:lvlText w:val="•"/>
      <w:lvlJc w:val="left"/>
      <w:pPr>
        <w:ind w:left="6942" w:hanging="272"/>
      </w:pPr>
      <w:rPr>
        <w:rFonts w:hint="default"/>
        <w:lang w:val="ru-RU" w:eastAsia="en-US" w:bidi="ar-SA"/>
      </w:rPr>
    </w:lvl>
    <w:lvl w:ilvl="8" w:tplc="AA42180C">
      <w:numFmt w:val="bullet"/>
      <w:lvlText w:val="•"/>
      <w:lvlJc w:val="left"/>
      <w:pPr>
        <w:ind w:left="7917" w:hanging="272"/>
      </w:pPr>
      <w:rPr>
        <w:rFonts w:hint="default"/>
        <w:lang w:val="ru-RU" w:eastAsia="en-US" w:bidi="ar-SA"/>
      </w:rPr>
    </w:lvl>
  </w:abstractNum>
  <w:abstractNum w:abstractNumId="10">
    <w:nsid w:val="6A866C36"/>
    <w:multiLevelType w:val="hybridMultilevel"/>
    <w:tmpl w:val="40A8C9B2"/>
    <w:lvl w:ilvl="0" w:tplc="2490F03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1A76E6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CD5E45CA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D92AE346">
      <w:numFmt w:val="bullet"/>
      <w:lvlText w:val="•"/>
      <w:lvlJc w:val="left"/>
      <w:pPr>
        <w:ind w:left="3043" w:hanging="140"/>
      </w:pPr>
      <w:rPr>
        <w:rFonts w:hint="default"/>
        <w:lang w:val="ru-RU" w:eastAsia="en-US" w:bidi="ar-SA"/>
      </w:rPr>
    </w:lvl>
    <w:lvl w:ilvl="4" w:tplc="8494BC5A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5" w:tplc="7438F5A4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53BCB92C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6512E24E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  <w:lvl w:ilvl="8" w:tplc="5A305B9E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11">
    <w:nsid w:val="6FE751DA"/>
    <w:multiLevelType w:val="hybridMultilevel"/>
    <w:tmpl w:val="D2384504"/>
    <w:lvl w:ilvl="0" w:tplc="1590B974">
      <w:start w:val="1"/>
      <w:numFmt w:val="decimal"/>
      <w:lvlText w:val="%1."/>
      <w:lvlJc w:val="left"/>
      <w:pPr>
        <w:ind w:left="112" w:hanging="259"/>
        <w:jc w:val="left"/>
      </w:pPr>
      <w:rPr>
        <w:rFonts w:hint="default"/>
        <w:w w:val="100"/>
        <w:lang w:val="ru-RU" w:eastAsia="en-US" w:bidi="ar-SA"/>
      </w:rPr>
    </w:lvl>
    <w:lvl w:ilvl="1" w:tplc="052CD992">
      <w:numFmt w:val="bullet"/>
      <w:lvlText w:val="•"/>
      <w:lvlJc w:val="left"/>
      <w:pPr>
        <w:ind w:left="1094" w:hanging="259"/>
      </w:pPr>
      <w:rPr>
        <w:rFonts w:hint="default"/>
        <w:lang w:val="ru-RU" w:eastAsia="en-US" w:bidi="ar-SA"/>
      </w:rPr>
    </w:lvl>
    <w:lvl w:ilvl="2" w:tplc="574A1060">
      <w:numFmt w:val="bullet"/>
      <w:lvlText w:val="•"/>
      <w:lvlJc w:val="left"/>
      <w:pPr>
        <w:ind w:left="2069" w:hanging="259"/>
      </w:pPr>
      <w:rPr>
        <w:rFonts w:hint="default"/>
        <w:lang w:val="ru-RU" w:eastAsia="en-US" w:bidi="ar-SA"/>
      </w:rPr>
    </w:lvl>
    <w:lvl w:ilvl="3" w:tplc="B7189372">
      <w:numFmt w:val="bullet"/>
      <w:lvlText w:val="•"/>
      <w:lvlJc w:val="left"/>
      <w:pPr>
        <w:ind w:left="3043" w:hanging="259"/>
      </w:pPr>
      <w:rPr>
        <w:rFonts w:hint="default"/>
        <w:lang w:val="ru-RU" w:eastAsia="en-US" w:bidi="ar-SA"/>
      </w:rPr>
    </w:lvl>
    <w:lvl w:ilvl="4" w:tplc="F40E6E96">
      <w:numFmt w:val="bullet"/>
      <w:lvlText w:val="•"/>
      <w:lvlJc w:val="left"/>
      <w:pPr>
        <w:ind w:left="4018" w:hanging="259"/>
      </w:pPr>
      <w:rPr>
        <w:rFonts w:hint="default"/>
        <w:lang w:val="ru-RU" w:eastAsia="en-US" w:bidi="ar-SA"/>
      </w:rPr>
    </w:lvl>
    <w:lvl w:ilvl="5" w:tplc="0D2EE3DE">
      <w:numFmt w:val="bullet"/>
      <w:lvlText w:val="•"/>
      <w:lvlJc w:val="left"/>
      <w:pPr>
        <w:ind w:left="4993" w:hanging="259"/>
      </w:pPr>
      <w:rPr>
        <w:rFonts w:hint="default"/>
        <w:lang w:val="ru-RU" w:eastAsia="en-US" w:bidi="ar-SA"/>
      </w:rPr>
    </w:lvl>
    <w:lvl w:ilvl="6" w:tplc="74B6E310">
      <w:numFmt w:val="bullet"/>
      <w:lvlText w:val="•"/>
      <w:lvlJc w:val="left"/>
      <w:pPr>
        <w:ind w:left="5967" w:hanging="259"/>
      </w:pPr>
      <w:rPr>
        <w:rFonts w:hint="default"/>
        <w:lang w:val="ru-RU" w:eastAsia="en-US" w:bidi="ar-SA"/>
      </w:rPr>
    </w:lvl>
    <w:lvl w:ilvl="7" w:tplc="85FA56CC">
      <w:numFmt w:val="bullet"/>
      <w:lvlText w:val="•"/>
      <w:lvlJc w:val="left"/>
      <w:pPr>
        <w:ind w:left="6942" w:hanging="259"/>
      </w:pPr>
      <w:rPr>
        <w:rFonts w:hint="default"/>
        <w:lang w:val="ru-RU" w:eastAsia="en-US" w:bidi="ar-SA"/>
      </w:rPr>
    </w:lvl>
    <w:lvl w:ilvl="8" w:tplc="2ED6130A">
      <w:numFmt w:val="bullet"/>
      <w:lvlText w:val="•"/>
      <w:lvlJc w:val="left"/>
      <w:pPr>
        <w:ind w:left="7917" w:hanging="259"/>
      </w:pPr>
      <w:rPr>
        <w:rFonts w:hint="default"/>
        <w:lang w:val="ru-RU" w:eastAsia="en-US" w:bidi="ar-SA"/>
      </w:rPr>
    </w:lvl>
  </w:abstractNum>
  <w:abstractNum w:abstractNumId="12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A0"/>
    <w:rsid w:val="000C77DA"/>
    <w:rsid w:val="000F6F92"/>
    <w:rsid w:val="00126BC1"/>
    <w:rsid w:val="00236BE8"/>
    <w:rsid w:val="00250B14"/>
    <w:rsid w:val="002C5184"/>
    <w:rsid w:val="002F02AA"/>
    <w:rsid w:val="003069A0"/>
    <w:rsid w:val="00392026"/>
    <w:rsid w:val="003F2CE8"/>
    <w:rsid w:val="00427686"/>
    <w:rsid w:val="00473B9F"/>
    <w:rsid w:val="004C65F1"/>
    <w:rsid w:val="00602F57"/>
    <w:rsid w:val="006645FE"/>
    <w:rsid w:val="007B769C"/>
    <w:rsid w:val="007E1908"/>
    <w:rsid w:val="007F24B6"/>
    <w:rsid w:val="008D1657"/>
    <w:rsid w:val="008E0681"/>
    <w:rsid w:val="0092590B"/>
    <w:rsid w:val="00B014A4"/>
    <w:rsid w:val="00B2310A"/>
    <w:rsid w:val="00B54F79"/>
    <w:rsid w:val="00BD102D"/>
    <w:rsid w:val="00C14484"/>
    <w:rsid w:val="00C1631E"/>
    <w:rsid w:val="00C41CB7"/>
    <w:rsid w:val="00CC440D"/>
    <w:rsid w:val="00D425CB"/>
    <w:rsid w:val="00E050C5"/>
    <w:rsid w:val="00E323A5"/>
    <w:rsid w:val="00E56A69"/>
    <w:rsid w:val="00EE18D1"/>
    <w:rsid w:val="00F24164"/>
    <w:rsid w:val="00F7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BDA24-0877-4778-B2E0-1BF9291C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3069A0"/>
    <w:pPr>
      <w:widowControl w:val="0"/>
      <w:suppressAutoHyphens w:val="0"/>
      <w:autoSpaceDE w:val="0"/>
      <w:autoSpaceDN w:val="0"/>
      <w:spacing w:before="5"/>
      <w:ind w:left="8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9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69A0"/>
    <w:rPr>
      <w:color w:val="0563C1" w:themeColor="hyperlink"/>
      <w:u w:val="single"/>
    </w:rPr>
  </w:style>
  <w:style w:type="paragraph" w:customStyle="1" w:styleId="msonormal0">
    <w:name w:val="msonormal"/>
    <w:basedOn w:val="a"/>
    <w:rsid w:val="003069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3069A0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6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3069A0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3069A0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3069A0"/>
  </w:style>
  <w:style w:type="paragraph" w:styleId="a9">
    <w:name w:val="List Paragraph"/>
    <w:aliases w:val="Абзац списка для документа,List Paragraph,Абзац списка1"/>
    <w:basedOn w:val="a"/>
    <w:link w:val="a8"/>
    <w:uiPriority w:val="1"/>
    <w:qFormat/>
    <w:rsid w:val="003069A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№1"/>
    <w:basedOn w:val="a"/>
    <w:rsid w:val="003069A0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2">
    <w:name w:val="Без интервала1"/>
    <w:uiPriority w:val="1"/>
    <w:qFormat/>
    <w:rsid w:val="003069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6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69A0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3069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9A0"/>
    <w:pPr>
      <w:widowControl w:val="0"/>
      <w:shd w:val="clear" w:color="auto" w:fill="FFFFFF"/>
      <w:suppressAutoHyphens w:val="0"/>
      <w:spacing w:before="240" w:line="322" w:lineRule="exact"/>
      <w:ind w:hanging="52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_"/>
    <w:basedOn w:val="a0"/>
    <w:link w:val="21"/>
    <w:locked/>
    <w:rsid w:val="003069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3069A0"/>
    <w:pPr>
      <w:shd w:val="clear" w:color="auto" w:fill="FFFFFF"/>
      <w:suppressAutoHyphens w:val="0"/>
      <w:spacing w:after="60" w:line="0" w:lineRule="atLeast"/>
      <w:ind w:hanging="340"/>
      <w:jc w:val="both"/>
    </w:pPr>
    <w:rPr>
      <w:sz w:val="26"/>
      <w:szCs w:val="26"/>
      <w:lang w:eastAsia="en-US"/>
    </w:rPr>
  </w:style>
  <w:style w:type="table" w:styleId="ab">
    <w:name w:val="Table Grid"/>
    <w:basedOn w:val="a1"/>
    <w:uiPriority w:val="59"/>
    <w:rsid w:val="0030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0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D425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3</cp:revision>
  <dcterms:created xsi:type="dcterms:W3CDTF">2024-09-18T10:18:00Z</dcterms:created>
  <dcterms:modified xsi:type="dcterms:W3CDTF">2024-09-18T10:29:00Z</dcterms:modified>
</cp:coreProperties>
</file>