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7B2" w:rsidRPr="00EE57B2" w:rsidRDefault="003069A0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 xml:space="preserve">Муниципальное бюджетное общеобразовательное учреждение </w:t>
      </w:r>
    </w:p>
    <w:p w:rsidR="003069A0" w:rsidRPr="00EE57B2" w:rsidRDefault="003069A0" w:rsidP="00EE57B2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DE723E" w:rsidRPr="00EE57B2" w:rsidRDefault="00DE723E" w:rsidP="003069A0">
      <w:pPr>
        <w:suppressAutoHyphens w:val="0"/>
        <w:jc w:val="center"/>
        <w:rPr>
          <w:b/>
          <w:color w:val="000000"/>
          <w:lang w:eastAsia="ru-RU"/>
        </w:rPr>
      </w:pPr>
      <w:r w:rsidRPr="00EE57B2">
        <w:rPr>
          <w:b/>
          <w:color w:val="000000"/>
          <w:lang w:eastAsia="ru-RU"/>
        </w:rPr>
        <w:t>(МБОУ «</w:t>
      </w:r>
      <w:proofErr w:type="spellStart"/>
      <w:r w:rsidRPr="00EE57B2">
        <w:rPr>
          <w:b/>
          <w:color w:val="000000"/>
          <w:lang w:eastAsia="ru-RU"/>
        </w:rPr>
        <w:t>Залесская</w:t>
      </w:r>
      <w:proofErr w:type="spellEnd"/>
      <w:r w:rsidRPr="00EE57B2">
        <w:rPr>
          <w:b/>
          <w:color w:val="000000"/>
          <w:lang w:eastAsia="ru-RU"/>
        </w:rPr>
        <w:t xml:space="preserve"> школа»)</w:t>
      </w:r>
    </w:p>
    <w:p w:rsidR="003069A0" w:rsidRPr="00B54F79" w:rsidRDefault="003069A0" w:rsidP="003069A0">
      <w:pPr>
        <w:suppressAutoHyphens w:val="0"/>
        <w:jc w:val="center"/>
        <w:rPr>
          <w:lang w:eastAsia="ru-RU"/>
        </w:rPr>
      </w:pPr>
    </w:p>
    <w:p w:rsidR="003069A0" w:rsidRDefault="003069A0" w:rsidP="003069A0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ПРИКАЗ</w:t>
      </w:r>
    </w:p>
    <w:p w:rsidR="003069A0" w:rsidRDefault="003069A0" w:rsidP="003069A0">
      <w:pPr>
        <w:tabs>
          <w:tab w:val="left" w:pos="1455"/>
        </w:tabs>
        <w:suppressAutoHyphens w:val="0"/>
        <w:rPr>
          <w:lang w:eastAsia="ru-RU"/>
        </w:rPr>
      </w:pPr>
      <w:r>
        <w:rPr>
          <w:lang w:eastAsia="ru-RU"/>
        </w:rPr>
        <w:tab/>
      </w:r>
    </w:p>
    <w:tbl>
      <w:tblPr>
        <w:tblStyle w:val="TableNormal"/>
        <w:tblW w:w="0" w:type="auto"/>
        <w:tblInd w:w="142" w:type="dxa"/>
        <w:tblLook w:val="04A0" w:firstRow="1" w:lastRow="0" w:firstColumn="1" w:lastColumn="0" w:noHBand="0" w:noVBand="1"/>
      </w:tblPr>
      <w:tblGrid>
        <w:gridCol w:w="3173"/>
        <w:gridCol w:w="6890"/>
      </w:tblGrid>
      <w:tr w:rsidR="000A40B3" w:rsidTr="00745F4D">
        <w:tc>
          <w:tcPr>
            <w:tcW w:w="3256" w:type="dxa"/>
            <w:hideMark/>
          </w:tcPr>
          <w:p w:rsidR="000A40B3" w:rsidRPr="000A40B3" w:rsidRDefault="00A0264F" w:rsidP="00A0264F">
            <w:pPr>
              <w:suppressAutoHyphens w:val="0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ноября</w:t>
            </w:r>
            <w:proofErr w:type="spellEnd"/>
            <w:r>
              <w:rPr>
                <w:lang w:eastAsia="en-US"/>
              </w:rPr>
              <w:t xml:space="preserve"> </w:t>
            </w:r>
            <w:r w:rsidR="000A40B3">
              <w:rPr>
                <w:lang w:eastAsia="en-US"/>
              </w:rPr>
              <w:t xml:space="preserve">2024 </w:t>
            </w:r>
            <w:proofErr w:type="spellStart"/>
            <w:r w:rsidR="000A40B3">
              <w:rPr>
                <w:lang w:eastAsia="en-US"/>
              </w:rPr>
              <w:t>года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</w:t>
            </w:r>
          </w:p>
        </w:tc>
        <w:tc>
          <w:tcPr>
            <w:tcW w:w="7092" w:type="dxa"/>
            <w:hideMark/>
          </w:tcPr>
          <w:p w:rsidR="000A40B3" w:rsidRPr="000A40B3" w:rsidRDefault="00745F4D" w:rsidP="000A40B3">
            <w:pPr>
              <w:suppressAutoHyphens w:val="0"/>
              <w:ind w:left="142" w:right="-398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</w:t>
            </w:r>
            <w:r w:rsidR="000A40B3">
              <w:rPr>
                <w:lang w:eastAsia="en-US"/>
              </w:rPr>
              <w:t xml:space="preserve">с. </w:t>
            </w:r>
            <w:proofErr w:type="spellStart"/>
            <w:r w:rsidR="000A40B3">
              <w:rPr>
                <w:lang w:eastAsia="en-US"/>
              </w:rPr>
              <w:t>Залесье</w:t>
            </w:r>
            <w:proofErr w:type="spellEnd"/>
            <w:r w:rsidR="000A40B3">
              <w:rPr>
                <w:lang w:val="ru-RU" w:eastAsia="en-US"/>
              </w:rPr>
              <w:t xml:space="preserve">                                   </w:t>
            </w:r>
            <w:r w:rsidR="00A0264F">
              <w:rPr>
                <w:lang w:val="ru-RU" w:eastAsia="en-US"/>
              </w:rPr>
              <w:t xml:space="preserve">                           </w:t>
            </w:r>
            <w:r>
              <w:rPr>
                <w:lang w:val="ru-RU" w:eastAsia="en-US"/>
              </w:rPr>
              <w:t xml:space="preserve">  </w:t>
            </w:r>
            <w:r w:rsidR="000D4270">
              <w:rPr>
                <w:lang w:val="ru-RU" w:eastAsia="en-US"/>
              </w:rPr>
              <w:t xml:space="preserve"> № 541</w:t>
            </w:r>
          </w:p>
        </w:tc>
      </w:tr>
    </w:tbl>
    <w:p w:rsidR="003069A0" w:rsidRDefault="003069A0" w:rsidP="00F24A58">
      <w:pPr>
        <w:suppressAutoHyphens w:val="0"/>
        <w:ind w:left="142"/>
        <w:jc w:val="center"/>
        <w:rPr>
          <w:i/>
          <w:lang w:eastAsia="ru-RU"/>
        </w:rPr>
      </w:pPr>
      <w:r>
        <w:rPr>
          <w:i/>
          <w:lang w:eastAsia="ru-RU"/>
        </w:rPr>
        <w:t xml:space="preserve"> </w:t>
      </w:r>
    </w:p>
    <w:p w:rsidR="00A0264F" w:rsidRDefault="003069A0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Об итогах проведения Недел</w:t>
      </w:r>
      <w:r w:rsidR="00C25EDF">
        <w:rPr>
          <w:b/>
          <w:lang w:eastAsia="ru-RU"/>
        </w:rPr>
        <w:t xml:space="preserve">и </w:t>
      </w:r>
    </w:p>
    <w:p w:rsidR="003069A0" w:rsidRPr="00A0264F" w:rsidRDefault="00A0264F" w:rsidP="00A0264F">
      <w:pPr>
        <w:suppressAutoHyphens w:val="0"/>
        <w:ind w:left="142" w:right="140"/>
        <w:rPr>
          <w:b/>
          <w:lang w:eastAsia="ru-RU"/>
        </w:rPr>
      </w:pPr>
      <w:r>
        <w:rPr>
          <w:b/>
          <w:lang w:eastAsia="ru-RU"/>
        </w:rPr>
        <w:t>функциональной грамотности в 9</w:t>
      </w:r>
      <w:r w:rsidR="003069A0">
        <w:rPr>
          <w:b/>
          <w:lang w:eastAsia="ru-RU"/>
        </w:rPr>
        <w:t xml:space="preserve"> классе</w:t>
      </w:r>
      <w:r w:rsidR="003069A0">
        <w:rPr>
          <w:sz w:val="28"/>
          <w:szCs w:val="28"/>
          <w:lang w:eastAsia="ru-RU"/>
        </w:rPr>
        <w:t xml:space="preserve">  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Во исполнение приказа управления образования администрации Симферопольского района </w:t>
      </w:r>
      <w:r w:rsidR="00745F4D">
        <w:t>от 01.10</w:t>
      </w:r>
      <w:r w:rsidR="000D4270">
        <w:t>.2024 № 941</w:t>
      </w:r>
      <w:bookmarkStart w:id="0" w:name="_GoBack"/>
      <w:bookmarkEnd w:id="0"/>
      <w:r>
        <w:t xml:space="preserve"> </w:t>
      </w:r>
      <w:r>
        <w:rPr>
          <w:lang w:eastAsia="ru-RU"/>
        </w:rPr>
        <w:t>«О проведении Недел</w:t>
      </w:r>
      <w:r w:rsidR="00C25EDF">
        <w:rPr>
          <w:lang w:eastAsia="ru-RU"/>
        </w:rPr>
        <w:t>и функциональн</w:t>
      </w:r>
      <w:r w:rsidR="00745F4D">
        <w:rPr>
          <w:lang w:eastAsia="ru-RU"/>
        </w:rPr>
        <w:t>ой грамотности в 9</w:t>
      </w:r>
      <w:r>
        <w:rPr>
          <w:lang w:eastAsia="ru-RU"/>
        </w:rPr>
        <w:t>-х классах</w:t>
      </w:r>
      <w:r>
        <w:rPr>
          <w:iCs/>
        </w:rPr>
        <w:t>»;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>в</w:t>
      </w:r>
      <w:r w:rsidR="00745F4D" w:rsidRPr="009404E9">
        <w:rPr>
          <w:lang w:eastAsia="ru-RU"/>
        </w:rPr>
        <w:t xml:space="preserve"> соответствии с приказом управления образования от </w:t>
      </w:r>
      <w:r w:rsidR="00745F4D">
        <w:rPr>
          <w:lang w:eastAsia="ru-RU"/>
        </w:rPr>
        <w:t>26.08.2024</w:t>
      </w:r>
      <w:r w:rsidR="00745F4D" w:rsidRPr="009404E9">
        <w:rPr>
          <w:lang w:eastAsia="ru-RU"/>
        </w:rPr>
        <w:t xml:space="preserve"> </w:t>
      </w:r>
      <w:r w:rsidR="00745F4D">
        <w:rPr>
          <w:lang w:eastAsia="ru-RU"/>
        </w:rPr>
        <w:t>№ 777</w:t>
      </w:r>
      <w:r w:rsidR="00745F4D" w:rsidRPr="009404E9">
        <w:rPr>
          <w:lang w:eastAsia="ru-RU"/>
        </w:rPr>
        <w:t xml:space="preserve"> «</w:t>
      </w:r>
      <w:r w:rsidR="00745F4D">
        <w:rPr>
          <w:lang w:eastAsia="ru-RU"/>
        </w:rPr>
        <w:t xml:space="preserve">Об утверждении </w:t>
      </w:r>
      <w:r w:rsidR="00745F4D" w:rsidRPr="009404E9">
        <w:rPr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745F4D">
        <w:rPr>
          <w:lang w:eastAsia="ru-RU"/>
        </w:rPr>
        <w:t>на 2024/2025</w:t>
      </w:r>
      <w:r w:rsidR="00745F4D" w:rsidRPr="009404E9">
        <w:rPr>
          <w:lang w:eastAsia="ru-RU"/>
        </w:rPr>
        <w:t xml:space="preserve"> учебный год» с целью формирования и оценки функциональной грамо</w:t>
      </w:r>
      <w:r w:rsidR="00745F4D">
        <w:rPr>
          <w:lang w:eastAsia="ru-RU"/>
        </w:rPr>
        <w:t>тности обучающихся</w:t>
      </w:r>
      <w:r w:rsidR="00DE723E">
        <w:rPr>
          <w:lang w:eastAsia="ru-RU"/>
        </w:rPr>
        <w:t xml:space="preserve">  в МБОУ «</w:t>
      </w:r>
      <w:proofErr w:type="spellStart"/>
      <w:r w:rsidR="00DE723E">
        <w:rPr>
          <w:lang w:eastAsia="ru-RU"/>
        </w:rPr>
        <w:t>Залесская</w:t>
      </w:r>
      <w:proofErr w:type="spellEnd"/>
      <w:r w:rsidR="00DE723E">
        <w:rPr>
          <w:lang w:eastAsia="ru-RU"/>
        </w:rPr>
        <w:t xml:space="preserve"> школа» </w:t>
      </w:r>
      <w:r w:rsidR="00745F4D">
        <w:rPr>
          <w:lang w:eastAsia="ru-RU"/>
        </w:rPr>
        <w:t xml:space="preserve">с </w:t>
      </w:r>
      <w:r w:rsidR="00745F4D">
        <w:rPr>
          <w:rFonts w:eastAsia="Calibri"/>
          <w:lang w:eastAsia="ru-RU"/>
        </w:rPr>
        <w:t>11.11.</w:t>
      </w:r>
      <w:r w:rsidR="00745F4D" w:rsidRPr="009404E9">
        <w:rPr>
          <w:rFonts w:eastAsia="Calibri"/>
          <w:lang w:eastAsia="ru-RU"/>
        </w:rPr>
        <w:t xml:space="preserve">2024 по </w:t>
      </w:r>
      <w:r w:rsidR="00745F4D">
        <w:rPr>
          <w:rFonts w:eastAsia="Calibri"/>
          <w:lang w:eastAsia="ru-RU"/>
        </w:rPr>
        <w:t>18.11.</w:t>
      </w:r>
      <w:r w:rsidR="00745F4D">
        <w:rPr>
          <w:rFonts w:eastAsia="Calibri"/>
          <w:lang w:eastAsia="ru-RU"/>
        </w:rPr>
        <w:t>2</w:t>
      </w:r>
      <w:r w:rsidR="00745F4D" w:rsidRPr="009404E9">
        <w:rPr>
          <w:rFonts w:eastAsia="Calibri"/>
          <w:lang w:eastAsia="ru-RU"/>
        </w:rPr>
        <w:t>024</w:t>
      </w:r>
      <w:r w:rsidR="00745F4D">
        <w:rPr>
          <w:rFonts w:eastAsia="Calibri"/>
          <w:lang w:eastAsia="ru-RU"/>
        </w:rPr>
        <w:t xml:space="preserve"> </w:t>
      </w:r>
      <w:r>
        <w:rPr>
          <w:lang w:eastAsia="ru-RU"/>
        </w:rPr>
        <w:t>была проведена Неделя функциональной грамотности для об</w:t>
      </w:r>
      <w:r w:rsidR="00745F4D">
        <w:rPr>
          <w:lang w:eastAsia="ru-RU"/>
        </w:rPr>
        <w:t>учающихся 9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F24A58">
      <w:pPr>
        <w:ind w:left="142" w:right="100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F24A58">
      <w:pPr>
        <w:ind w:left="142" w:right="100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F24A58">
      <w:pPr>
        <w:ind w:left="142" w:right="100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F24A58">
      <w:pPr>
        <w:ind w:left="142" w:right="10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F24A58">
      <w:pPr>
        <w:ind w:left="142"/>
        <w:jc w:val="both"/>
        <w:rPr>
          <w:b/>
          <w:color w:val="000000"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0D4270" w:rsidTr="00F213B0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0D4270" w:rsidRDefault="000D4270" w:rsidP="00F213B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0D4270" w:rsidRDefault="000D4270" w:rsidP="00F213B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0D4270" w:rsidRDefault="000D4270" w:rsidP="00F213B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0D4270" w:rsidTr="00F213B0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270" w:rsidRDefault="000D4270" w:rsidP="00F213B0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center"/>
            </w:pPr>
            <w:r>
              <w:t>%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323A5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323A5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F2CE8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F2CE8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F2CE8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323A5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F2CE8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C1631E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E56A69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392026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0D4270" w:rsidTr="00F213B0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270" w:rsidRDefault="000D4270" w:rsidP="00F213B0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70" w:rsidRPr="002C5184" w:rsidRDefault="000D4270" w:rsidP="00F21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</w:tbl>
    <w:p w:rsidR="000D4270" w:rsidRDefault="000D4270" w:rsidP="00F24A58">
      <w:pPr>
        <w:ind w:left="142"/>
        <w:jc w:val="both"/>
        <w:rPr>
          <w:b/>
          <w:color w:val="000000"/>
        </w:rPr>
      </w:pP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rFonts w:eastAsiaTheme="minorHAnsi"/>
          <w:lang w:eastAsia="en-US"/>
        </w:rPr>
        <w:lastRenderedPageBreak/>
        <w:tab/>
        <w:t>В целом уровень выполнения мониторинговых работ по функциональной грамотности удовлетворительный.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40"/>
        <w:jc w:val="both"/>
        <w:rPr>
          <w:lang w:eastAsia="ru-RU"/>
        </w:rPr>
      </w:pPr>
      <w:r>
        <w:rPr>
          <w:lang w:eastAsia="ru-RU"/>
        </w:rPr>
        <w:t>На основании вышеизложенного</w:t>
      </w:r>
    </w:p>
    <w:p w:rsidR="003069A0" w:rsidRDefault="003069A0" w:rsidP="00F24A58">
      <w:pPr>
        <w:suppressAutoHyphens w:val="0"/>
        <w:ind w:left="142" w:firstLine="708"/>
        <w:jc w:val="both"/>
        <w:rPr>
          <w:lang w:eastAsia="ru-RU"/>
        </w:rPr>
      </w:pPr>
    </w:p>
    <w:p w:rsidR="003069A0" w:rsidRPr="00236BE8" w:rsidRDefault="003069A0" w:rsidP="00F24A58">
      <w:pPr>
        <w:suppressAutoHyphens w:val="0"/>
        <w:ind w:left="142"/>
        <w:jc w:val="both"/>
        <w:rPr>
          <w:b/>
          <w:lang w:eastAsia="ru-RU"/>
        </w:rPr>
      </w:pPr>
      <w:r w:rsidRPr="00236BE8">
        <w:rPr>
          <w:b/>
          <w:lang w:eastAsia="ru-RU"/>
        </w:rPr>
        <w:t>ПРИКАЗЫВАЮ:</w:t>
      </w: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Утвердить результаты мониторинга функциональной грамотности.</w:t>
      </w:r>
    </w:p>
    <w:p w:rsidR="003069A0" w:rsidRPr="00236BE8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Заслушать информацию о результатах мониторинга функциональной грамотности по 6 </w:t>
      </w:r>
      <w:r w:rsidRPr="00236BE8">
        <w:rPr>
          <w:rFonts w:ascii="Times New Roman" w:hAnsi="Times New Roman" w:cs="Times New Roman"/>
          <w:sz w:val="24"/>
          <w:szCs w:val="24"/>
          <w:lang w:eastAsia="ru-RU"/>
        </w:rPr>
        <w:t>направлениям на педагогическом совете</w:t>
      </w:r>
      <w:r w:rsidR="00236BE8" w:rsidRPr="00236BE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декабрь</w:t>
      </w:r>
      <w:r w:rsidR="00C25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E723E">
        <w:rPr>
          <w:rFonts w:ascii="Times New Roman" w:hAnsi="Times New Roman" w:cs="Times New Roman"/>
          <w:lang w:eastAsia="ru-RU"/>
        </w:rPr>
        <w:t>2024 г.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УВР Калиновской Н.М.:</w:t>
      </w:r>
    </w:p>
    <w:p w:rsidR="003069A0" w:rsidRDefault="000A40B3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анализ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типичных </w:t>
      </w:r>
      <w:r w:rsidR="003069A0">
        <w:rPr>
          <w:rFonts w:ascii="Times New Roman" w:hAnsi="Times New Roman" w:cs="Times New Roman"/>
          <w:sz w:val="24"/>
          <w:szCs w:val="24"/>
        </w:rPr>
        <w:t>затруднений</w:t>
      </w:r>
      <w:proofErr w:type="gramEnd"/>
      <w:r w:rsidR="003069A0">
        <w:rPr>
          <w:rFonts w:ascii="Times New Roman" w:hAnsi="Times New Roman" w:cs="Times New Roman"/>
          <w:sz w:val="24"/>
          <w:szCs w:val="24"/>
        </w:rPr>
        <w:t xml:space="preserve"> обучающихся по всем модулям функциональной грамотности, определить пути их решения;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включить вопросы формирования функциональной грамотности в план методической работы учреждения;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учреждениях на основе практики международных исследований качества подготовки обучающихся (диагностический инструментарий, примеры заданий по каждому виду функциональной грамотности);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в формате мастер-классов, открытых уроков от педагогов, которые успешно применяют методы, приемы отдельных видов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продумать планирование программ внеурочной деятельности, направленных на формирование функциональной грамотности.</w:t>
      </w:r>
    </w:p>
    <w:p w:rsidR="003069A0" w:rsidRDefault="003069A0" w:rsidP="00F24A58">
      <w:pPr>
        <w:pStyle w:val="a9"/>
        <w:numPr>
          <w:ilvl w:val="0"/>
          <w:numId w:val="1"/>
        </w:numPr>
        <w:tabs>
          <w:tab w:val="left" w:pos="284"/>
          <w:tab w:val="left" w:pos="567"/>
          <w:tab w:val="left" w:pos="1515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Учителям-предметникам: 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проанализировать результаты по каждому виду функциональной грамотности;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выявить сильные и слабые стороны каждого ученика, составить план работы по ликвидации выявленных затруднений;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включать в текущий контроль задания, которые вызвали наибольшие затруднения;</w:t>
      </w:r>
    </w:p>
    <w:p w:rsidR="003069A0" w:rsidRPr="00745F4D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навыки функциональной грамотности через применение продуктивных форм и </w:t>
      </w:r>
      <w:r w:rsidRPr="00745F4D">
        <w:rPr>
          <w:rFonts w:ascii="Times New Roman" w:hAnsi="Times New Roman" w:cs="Times New Roman"/>
          <w:sz w:val="24"/>
          <w:szCs w:val="24"/>
        </w:rPr>
        <w:t>методов обучения</w:t>
      </w:r>
      <w:r w:rsidR="00236BE8" w:rsidRPr="00745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45F4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45F4D"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3069A0" w:rsidRDefault="003069A0" w:rsidP="00F24A58">
      <w:pPr>
        <w:pStyle w:val="a9"/>
        <w:numPr>
          <w:ilvl w:val="1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142"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5</w:t>
      </w:r>
      <w:r w:rsidR="00DE723E">
        <w:rPr>
          <w:lang w:eastAsia="ru-RU"/>
        </w:rPr>
        <w:t>. Ответственность за выполнение</w:t>
      </w:r>
      <w:r>
        <w:rPr>
          <w:lang w:eastAsia="ru-RU"/>
        </w:rPr>
        <w:t xml:space="preserve"> приказа возложить на заместителя директора по УВР Калиновскую Н.М.</w:t>
      </w:r>
    </w:p>
    <w:p w:rsidR="003069A0" w:rsidRDefault="003069A0" w:rsidP="00F24A58">
      <w:pPr>
        <w:tabs>
          <w:tab w:val="left" w:pos="567"/>
        </w:tabs>
        <w:suppressAutoHyphens w:val="0"/>
        <w:ind w:left="142" w:right="100"/>
        <w:jc w:val="both"/>
        <w:rPr>
          <w:lang w:eastAsia="ru-RU"/>
        </w:rPr>
      </w:pPr>
      <w:r>
        <w:rPr>
          <w:lang w:eastAsia="ru-RU"/>
        </w:rPr>
        <w:t>6. Контроль за исполнением приказа оставляю за собой.</w:t>
      </w:r>
    </w:p>
    <w:p w:rsidR="003069A0" w:rsidRDefault="003069A0" w:rsidP="00F24A58">
      <w:pPr>
        <w:suppressAutoHyphens w:val="0"/>
        <w:ind w:left="142" w:right="100"/>
        <w:jc w:val="both"/>
        <w:rPr>
          <w:lang w:eastAsia="ru-RU"/>
        </w:rPr>
      </w:pPr>
    </w:p>
    <w:p w:rsidR="003069A0" w:rsidRDefault="003069A0" w:rsidP="00F24A58">
      <w:pPr>
        <w:suppressAutoHyphens w:val="0"/>
        <w:ind w:left="142"/>
        <w:jc w:val="both"/>
        <w:rPr>
          <w:lang w:eastAsia="ru-RU"/>
        </w:rPr>
      </w:pPr>
    </w:p>
    <w:p w:rsidR="003069A0" w:rsidRDefault="003069A0" w:rsidP="00F24A58">
      <w:pPr>
        <w:suppressAutoHyphens w:val="0"/>
        <w:spacing w:line="360" w:lineRule="auto"/>
        <w:ind w:left="142"/>
        <w:rPr>
          <w:lang w:eastAsia="ru-RU"/>
        </w:rPr>
      </w:pPr>
      <w:r>
        <w:rPr>
          <w:lang w:eastAsia="ru-RU"/>
        </w:rPr>
        <w:t xml:space="preserve">Директор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      </w:t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А.В. </w:t>
      </w:r>
      <w:proofErr w:type="spellStart"/>
      <w:r>
        <w:rPr>
          <w:lang w:eastAsia="ru-RU"/>
        </w:rPr>
        <w:t>Миронюк</w:t>
      </w:r>
      <w:proofErr w:type="spellEnd"/>
    </w:p>
    <w:p w:rsidR="003069A0" w:rsidRDefault="003069A0" w:rsidP="00F24A58">
      <w:pPr>
        <w:suppressAutoHyphens w:val="0"/>
        <w:spacing w:line="360" w:lineRule="auto"/>
        <w:ind w:left="142"/>
        <w:jc w:val="center"/>
        <w:rPr>
          <w:lang w:eastAsia="ru-RU"/>
        </w:rPr>
      </w:pPr>
    </w:p>
    <w:p w:rsidR="003069A0" w:rsidRDefault="00745F4D" w:rsidP="00F24A58">
      <w:pPr>
        <w:suppressAutoHyphens w:val="0"/>
        <w:ind w:left="142"/>
        <w:jc w:val="both"/>
        <w:rPr>
          <w:lang w:eastAsia="ru-RU"/>
        </w:rPr>
      </w:pPr>
      <w:r>
        <w:rPr>
          <w:lang w:eastAsia="ru-RU"/>
        </w:rPr>
        <w:t>С приказом 20.11</w:t>
      </w:r>
      <w:r w:rsidR="00DE723E">
        <w:rPr>
          <w:lang w:eastAsia="ru-RU"/>
        </w:rPr>
        <w:t xml:space="preserve">.2024 № </w:t>
      </w:r>
      <w:r>
        <w:rPr>
          <w:lang w:eastAsia="ru-RU"/>
        </w:rPr>
        <w:t>541</w:t>
      </w:r>
      <w:r w:rsidR="000A40B3">
        <w:rPr>
          <w:lang w:eastAsia="ru-RU"/>
        </w:rPr>
        <w:t xml:space="preserve"> </w:t>
      </w:r>
      <w:r w:rsidR="003069A0">
        <w:rPr>
          <w:lang w:eastAsia="ru-RU"/>
        </w:rPr>
        <w:t>ознакомлен</w:t>
      </w:r>
      <w:r w:rsidR="00236BE8">
        <w:rPr>
          <w:lang w:eastAsia="ru-RU"/>
        </w:rPr>
        <w:t>(ы)</w:t>
      </w:r>
      <w:r w:rsidR="003069A0">
        <w:rPr>
          <w:lang w:eastAsia="ru-RU"/>
        </w:rPr>
        <w:t>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2"/>
        <w:gridCol w:w="3258"/>
        <w:gridCol w:w="3826"/>
      </w:tblGrid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3069A0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A0" w:rsidRDefault="003069A0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B54F79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Мажейкина</w:t>
            </w:r>
            <w:proofErr w:type="spellEnd"/>
            <w:r>
              <w:rPr>
                <w:szCs w:val="28"/>
                <w:lang w:eastAsia="en-US"/>
              </w:rPr>
              <w:t xml:space="preserve"> О.А.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79" w:rsidRDefault="00B54F79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DE723E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Алядинова</w:t>
            </w:r>
            <w:proofErr w:type="spellEnd"/>
            <w:r>
              <w:rPr>
                <w:szCs w:val="28"/>
                <w:lang w:eastAsia="en-US"/>
              </w:rPr>
              <w:t xml:space="preserve">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3E" w:rsidRDefault="00DE723E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45F4D" w:rsidTr="00F24A58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F4D" w:rsidRDefault="00745F4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236BE8" w:rsidRDefault="00236BE8" w:rsidP="003069A0">
      <w:pPr>
        <w:ind w:left="6946"/>
        <w:jc w:val="right"/>
      </w:pPr>
    </w:p>
    <w:p w:rsidR="00B54F79" w:rsidRDefault="00B54F79" w:rsidP="00E56A69">
      <w:pPr>
        <w:ind w:left="6946"/>
        <w:jc w:val="right"/>
      </w:pPr>
    </w:p>
    <w:p w:rsidR="00E56A69" w:rsidRDefault="003069A0" w:rsidP="00E56A69">
      <w:pPr>
        <w:ind w:left="6946"/>
        <w:jc w:val="right"/>
      </w:pPr>
      <w:r>
        <w:t>Приложение</w:t>
      </w:r>
      <w:r w:rsidR="00E56A69">
        <w:t xml:space="preserve"> к приказу </w:t>
      </w:r>
    </w:p>
    <w:p w:rsidR="00E56A69" w:rsidRDefault="00E56A69" w:rsidP="00E56A69">
      <w:pPr>
        <w:ind w:left="6096"/>
        <w:jc w:val="right"/>
      </w:pPr>
      <w:r>
        <w:t>МБОУ «</w:t>
      </w:r>
      <w:proofErr w:type="spellStart"/>
      <w:r>
        <w:t>Залесская</w:t>
      </w:r>
      <w:proofErr w:type="spellEnd"/>
      <w:r>
        <w:t xml:space="preserve"> школа»</w:t>
      </w:r>
      <w:r w:rsidR="007B769C">
        <w:t xml:space="preserve"> </w:t>
      </w:r>
    </w:p>
    <w:p w:rsidR="003069A0" w:rsidRDefault="00745F4D" w:rsidP="00E56A69">
      <w:pPr>
        <w:ind w:left="6096"/>
        <w:jc w:val="right"/>
      </w:pPr>
      <w:r>
        <w:t>от 20.11</w:t>
      </w:r>
      <w:r w:rsidR="00463B45">
        <w:t>.2024</w:t>
      </w:r>
      <w:r>
        <w:t xml:space="preserve"> № 541</w:t>
      </w:r>
    </w:p>
    <w:p w:rsidR="003069A0" w:rsidRDefault="003069A0" w:rsidP="003069A0">
      <w:pPr>
        <w:pStyle w:val="21"/>
        <w:shd w:val="clear" w:color="auto" w:fill="auto"/>
        <w:tabs>
          <w:tab w:val="left" w:pos="0"/>
        </w:tabs>
        <w:spacing w:after="0" w:line="240" w:lineRule="auto"/>
        <w:ind w:right="-48" w:firstLine="0"/>
        <w:jc w:val="center"/>
        <w:rPr>
          <w:b/>
          <w:sz w:val="28"/>
          <w:szCs w:val="28"/>
        </w:rPr>
      </w:pP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Аналитическая справка по итогам проведения </w:t>
      </w:r>
    </w:p>
    <w:p w:rsidR="003069A0" w:rsidRDefault="003069A0" w:rsidP="003069A0">
      <w:pPr>
        <w:suppressAutoHyphens w:val="0"/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Недел</w:t>
      </w:r>
      <w:r w:rsidR="00C25EDF">
        <w:rPr>
          <w:rFonts w:eastAsiaTheme="minorHAnsi"/>
          <w:b/>
          <w:lang w:eastAsia="en-US"/>
        </w:rPr>
        <w:t>и функциональной грамотности в 7</w:t>
      </w:r>
      <w:r>
        <w:rPr>
          <w:rFonts w:eastAsiaTheme="minorHAnsi"/>
          <w:b/>
          <w:lang w:eastAsia="en-US"/>
        </w:rPr>
        <w:t xml:space="preserve"> классе </w:t>
      </w:r>
    </w:p>
    <w:p w:rsidR="003069A0" w:rsidRDefault="003069A0" w:rsidP="00745F4D">
      <w:pPr>
        <w:suppressAutoHyphens w:val="0"/>
        <w:ind w:left="142" w:right="3" w:firstLine="708"/>
        <w:jc w:val="both"/>
        <w:rPr>
          <w:lang w:eastAsia="ru-RU"/>
        </w:rPr>
      </w:pPr>
      <w:r>
        <w:rPr>
          <w:lang w:eastAsia="ru-RU"/>
        </w:rPr>
        <w:t>В МБОУ «</w:t>
      </w:r>
      <w:proofErr w:type="spellStart"/>
      <w:r>
        <w:rPr>
          <w:lang w:eastAsia="ru-RU"/>
        </w:rPr>
        <w:t>Зале</w:t>
      </w:r>
      <w:r w:rsidR="00745F4D">
        <w:rPr>
          <w:lang w:eastAsia="ru-RU"/>
        </w:rPr>
        <w:t>сская</w:t>
      </w:r>
      <w:proofErr w:type="spellEnd"/>
      <w:r w:rsidR="00745F4D">
        <w:rPr>
          <w:lang w:eastAsia="ru-RU"/>
        </w:rPr>
        <w:t xml:space="preserve"> школа»</w:t>
      </w:r>
      <w:r w:rsidR="00745F4D" w:rsidRPr="00745F4D">
        <w:rPr>
          <w:lang w:eastAsia="ru-RU"/>
        </w:rPr>
        <w:t xml:space="preserve"> </w:t>
      </w:r>
      <w:r w:rsidR="00745F4D">
        <w:rPr>
          <w:lang w:eastAsia="ru-RU"/>
        </w:rPr>
        <w:t xml:space="preserve">с </w:t>
      </w:r>
      <w:r w:rsidR="00745F4D">
        <w:rPr>
          <w:rFonts w:eastAsia="Calibri"/>
          <w:lang w:eastAsia="ru-RU"/>
        </w:rPr>
        <w:t>11.11.</w:t>
      </w:r>
      <w:r w:rsidR="00745F4D" w:rsidRPr="009404E9">
        <w:rPr>
          <w:rFonts w:eastAsia="Calibri"/>
          <w:lang w:eastAsia="ru-RU"/>
        </w:rPr>
        <w:t xml:space="preserve">2024 по </w:t>
      </w:r>
      <w:r w:rsidR="00745F4D">
        <w:rPr>
          <w:rFonts w:eastAsia="Calibri"/>
          <w:lang w:eastAsia="ru-RU"/>
        </w:rPr>
        <w:t>18.11.2</w:t>
      </w:r>
      <w:r w:rsidR="00745F4D" w:rsidRPr="009404E9">
        <w:rPr>
          <w:rFonts w:eastAsia="Calibri"/>
          <w:lang w:eastAsia="ru-RU"/>
        </w:rPr>
        <w:t>024</w:t>
      </w:r>
      <w:r>
        <w:rPr>
          <w:lang w:eastAsia="ru-RU"/>
        </w:rPr>
        <w:t xml:space="preserve"> была проведена Неделя функциональн</w:t>
      </w:r>
      <w:r w:rsidR="00B54F79">
        <w:rPr>
          <w:lang w:eastAsia="ru-RU"/>
        </w:rPr>
        <w:t xml:space="preserve">ой </w:t>
      </w:r>
      <w:r w:rsidR="002B7589">
        <w:rPr>
          <w:lang w:eastAsia="ru-RU"/>
        </w:rPr>
        <w:t>грамотности для обучающихся 9</w:t>
      </w:r>
      <w:r>
        <w:rPr>
          <w:lang w:eastAsia="ru-RU"/>
        </w:rPr>
        <w:t xml:space="preserve"> класса по шести направлениям: «математическая грамотность», «естественно-научная грамотность», «читательская грамотность», «финансовая грамотность», «креативное мышление», «глобальные компетенции».</w:t>
      </w:r>
    </w:p>
    <w:p w:rsidR="003069A0" w:rsidRDefault="003069A0" w:rsidP="003069A0">
      <w:pPr>
        <w:ind w:left="142"/>
        <w:jc w:val="both"/>
      </w:pPr>
      <w:r>
        <w:tab/>
        <w:t>Мониторинг проводился с целью выявления уровня</w:t>
      </w:r>
      <w:r>
        <w:rPr>
          <w:color w:val="000000"/>
        </w:rPr>
        <w:t xml:space="preserve"> функциональной грамотности обучающихся на основе методологии и инструментария международного исследования качества подготовки обучающихся </w:t>
      </w:r>
      <w:r>
        <w:rPr>
          <w:color w:val="000000"/>
          <w:lang w:val="en-US"/>
        </w:rPr>
        <w:t>PISA</w:t>
      </w:r>
      <w:r>
        <w:rPr>
          <w:color w:val="000000"/>
        </w:rPr>
        <w:t>.</w:t>
      </w:r>
    </w:p>
    <w:p w:rsidR="003069A0" w:rsidRDefault="003069A0" w:rsidP="003069A0">
      <w:pPr>
        <w:ind w:left="142" w:firstLine="708"/>
        <w:jc w:val="both"/>
        <w:rPr>
          <w:color w:val="000000"/>
        </w:rPr>
      </w:pPr>
      <w:r>
        <w:rPr>
          <w:color w:val="000000"/>
        </w:rPr>
        <w:t xml:space="preserve">По результатам выполнения мониторинговых работ на основе суммарного балла, полученного обучающимися, за выполнение всех заданий каждого блока, определялся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читательской, математической, естественно-научной, финансовой грамотности, креативного мышления, глобальных компетенций: недостаточный, пониженный, базовый и повышенный.</w:t>
      </w:r>
    </w:p>
    <w:p w:rsidR="003069A0" w:rsidRDefault="003069A0" w:rsidP="003069A0">
      <w:pPr>
        <w:ind w:left="142" w:firstLine="708"/>
        <w:jc w:val="both"/>
      </w:pPr>
      <w:r>
        <w:t xml:space="preserve">Переводить результаты выполнения работы в 5-бальную отметку не рекомендовано, так как это </w:t>
      </w:r>
      <w:proofErr w:type="spellStart"/>
      <w:r>
        <w:t>метапредметный</w:t>
      </w:r>
      <w:proofErr w:type="spellEnd"/>
      <w:r>
        <w:t xml:space="preserve"> результат, который подлежит только качественной оценке.</w:t>
      </w:r>
    </w:p>
    <w:p w:rsidR="003069A0" w:rsidRDefault="003069A0" w:rsidP="003069A0">
      <w:pPr>
        <w:ind w:left="142" w:right="140" w:firstLine="708"/>
        <w:jc w:val="both"/>
        <w:rPr>
          <w:lang w:eastAsia="ru-RU"/>
        </w:rPr>
      </w:pPr>
      <w:r>
        <w:rPr>
          <w:lang w:eastAsia="ru-RU"/>
        </w:rPr>
        <w:t xml:space="preserve">Ответственными были проверены работы и проанализированы результаты мониторинга функциональной грамотности по направлениям в день проведения мониторинга.                                                                                                                                                        </w:t>
      </w:r>
    </w:p>
    <w:p w:rsidR="003069A0" w:rsidRDefault="003069A0" w:rsidP="003069A0">
      <w:pPr>
        <w:ind w:left="142"/>
        <w:jc w:val="both"/>
        <w:rPr>
          <w:color w:val="000000"/>
        </w:rPr>
      </w:pPr>
    </w:p>
    <w:p w:rsidR="003069A0" w:rsidRDefault="003069A0" w:rsidP="003069A0">
      <w:pPr>
        <w:ind w:left="142"/>
        <w:jc w:val="both"/>
        <w:rPr>
          <w:b/>
        </w:rPr>
      </w:pPr>
      <w:r>
        <w:rPr>
          <w:b/>
          <w:color w:val="000000"/>
        </w:rPr>
        <w:t>Результаты мон</w:t>
      </w:r>
      <w:r w:rsidR="00CC440D">
        <w:rPr>
          <w:b/>
          <w:color w:val="000000"/>
        </w:rPr>
        <w:t>иторинга представлены в таблице</w:t>
      </w:r>
    </w:p>
    <w:tbl>
      <w:tblPr>
        <w:tblStyle w:val="TableNormal"/>
        <w:tblW w:w="10348" w:type="dxa"/>
        <w:tblInd w:w="137" w:type="dxa"/>
        <w:tblLook w:val="04A0" w:firstRow="1" w:lastRow="0" w:firstColumn="1" w:lastColumn="0" w:noHBand="0" w:noVBand="1"/>
      </w:tblPr>
      <w:tblGrid>
        <w:gridCol w:w="1770"/>
        <w:gridCol w:w="923"/>
        <w:gridCol w:w="851"/>
        <w:gridCol w:w="850"/>
        <w:gridCol w:w="1276"/>
        <w:gridCol w:w="992"/>
        <w:gridCol w:w="1276"/>
        <w:gridCol w:w="992"/>
        <w:gridCol w:w="1418"/>
      </w:tblGrid>
      <w:tr w:rsidR="00EE57B2" w:rsidTr="00A0264F">
        <w:trPr>
          <w:trHeight w:val="278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Направления</w:t>
            </w:r>
            <w:proofErr w:type="spellEnd"/>
            <w:r>
              <w:rPr>
                <w:b/>
              </w:rPr>
              <w:t xml:space="preserve"> ФГ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Высокий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Средний</w:t>
            </w:r>
            <w:proofErr w:type="spellEnd"/>
          </w:p>
          <w:p w:rsidR="00EE57B2" w:rsidRDefault="00EE57B2" w:rsidP="00A0264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уровень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Ниже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среднего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уровня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Низкий</w:t>
            </w:r>
            <w:proofErr w:type="spellEnd"/>
            <w:r>
              <w:rPr>
                <w:b/>
              </w:rPr>
              <w:t xml:space="preserve"> </w:t>
            </w:r>
          </w:p>
          <w:p w:rsidR="00EE57B2" w:rsidRDefault="00EE57B2" w:rsidP="00A026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уровень</w:t>
            </w:r>
            <w:proofErr w:type="spellEnd"/>
          </w:p>
        </w:tc>
      </w:tr>
      <w:tr w:rsidR="00EE57B2" w:rsidTr="00A0264F">
        <w:trPr>
          <w:trHeight w:val="277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7B2" w:rsidRDefault="00EE57B2" w:rsidP="00A0264F">
            <w:pPr>
              <w:suppressAutoHyphens w:val="0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К-</w:t>
            </w:r>
            <w:proofErr w:type="spellStart"/>
            <w:r>
              <w:t>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center"/>
            </w:pPr>
            <w:r>
              <w:t>%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Читательская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Математическая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323A5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F2CE8" w:rsidRDefault="004D2F3D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C1631E" w:rsidRDefault="00165E5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Креативное</w:t>
            </w:r>
            <w:proofErr w:type="spellEnd"/>
            <w:r>
              <w:t xml:space="preserve"> </w:t>
            </w:r>
            <w:proofErr w:type="spellStart"/>
            <w:r>
              <w:t>мышление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E56A69" w:rsidRDefault="000D4270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Глобальные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392026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EE57B2" w:rsidTr="00A0264F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7B2" w:rsidRDefault="00EE57B2" w:rsidP="00A0264F">
            <w:pPr>
              <w:jc w:val="both"/>
            </w:pPr>
            <w:proofErr w:type="spellStart"/>
            <w:r>
              <w:t>Финансовая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2" w:rsidRPr="002C5184" w:rsidRDefault="0050514C" w:rsidP="00A026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</w:tbl>
    <w:p w:rsidR="003069A0" w:rsidRDefault="003069A0" w:rsidP="003069A0">
      <w:pPr>
        <w:jc w:val="both"/>
      </w:pP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Направление «Математическая грамотность»</w:t>
      </w:r>
    </w:p>
    <w:p w:rsidR="003069A0" w:rsidRDefault="003069A0" w:rsidP="003069A0">
      <w:pPr>
        <w:suppressAutoHyphens w:val="0"/>
        <w:autoSpaceDE w:val="0"/>
        <w:autoSpaceDN w:val="0"/>
        <w:adjustRightInd w:val="0"/>
        <w:jc w:val="center"/>
        <w:rPr>
          <w:i/>
          <w:lang w:eastAsia="ru-RU"/>
        </w:rPr>
      </w:pPr>
    </w:p>
    <w:p w:rsidR="003069A0" w:rsidRPr="00B54F79" w:rsidRDefault="003069A0" w:rsidP="00B54F79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Диагно</w:t>
      </w:r>
      <w:r w:rsidR="007B769C">
        <w:rPr>
          <w:lang w:eastAsia="ru-RU"/>
        </w:rPr>
        <w:t xml:space="preserve">стическая работа проводилась </w:t>
      </w:r>
      <w:r w:rsidR="002B7589">
        <w:rPr>
          <w:lang w:eastAsia="ru-RU"/>
        </w:rPr>
        <w:t>12</w:t>
      </w:r>
      <w:r w:rsidR="00463B45">
        <w:rPr>
          <w:lang w:eastAsia="ru-RU"/>
        </w:rPr>
        <w:t>.</w:t>
      </w:r>
      <w:r w:rsidR="002B7589">
        <w:rPr>
          <w:lang w:eastAsia="ru-RU"/>
        </w:rPr>
        <w:t>11</w:t>
      </w:r>
      <w:r w:rsidR="00463B45">
        <w:rPr>
          <w:lang w:eastAsia="ru-RU"/>
        </w:rPr>
        <w:t xml:space="preserve">.2024. </w:t>
      </w:r>
      <w:r>
        <w:rPr>
          <w:lang w:eastAsia="ru-RU"/>
        </w:rPr>
        <w:t xml:space="preserve">Длительность выполнения работы 40 </w:t>
      </w:r>
      <w:r w:rsidRPr="00B54F79">
        <w:rPr>
          <w:lang w:eastAsia="ru-RU"/>
        </w:rPr>
        <w:t>ми</w:t>
      </w:r>
      <w:r w:rsidR="007B769C" w:rsidRPr="00B54F79">
        <w:rPr>
          <w:lang w:eastAsia="ru-RU"/>
        </w:rPr>
        <w:t>нут. В рабо</w:t>
      </w:r>
      <w:r w:rsidR="004D2F3D">
        <w:rPr>
          <w:lang w:eastAsia="ru-RU"/>
        </w:rPr>
        <w:t>те приняли участие 20</w:t>
      </w:r>
      <w:r w:rsidR="00463B45">
        <w:rPr>
          <w:lang w:eastAsia="ru-RU"/>
        </w:rPr>
        <w:t xml:space="preserve"> учеников</w:t>
      </w:r>
      <w:r w:rsidR="004D2F3D">
        <w:rPr>
          <w:lang w:eastAsia="ru-RU"/>
        </w:rPr>
        <w:t xml:space="preserve"> 9</w:t>
      </w:r>
      <w:r w:rsidR="007B769C" w:rsidRPr="00B54F79">
        <w:rPr>
          <w:lang w:eastAsia="ru-RU"/>
        </w:rPr>
        <w:t xml:space="preserve"> класса (</w:t>
      </w:r>
      <w:r w:rsidR="004D2F3D">
        <w:rPr>
          <w:lang w:eastAsia="ru-RU"/>
        </w:rPr>
        <w:t>9</w:t>
      </w:r>
      <w:r w:rsidR="00463B45">
        <w:rPr>
          <w:lang w:eastAsia="ru-RU"/>
        </w:rPr>
        <w:t>1%</w:t>
      </w:r>
      <w:r w:rsidRPr="00B54F79">
        <w:rPr>
          <w:lang w:eastAsia="ru-RU"/>
        </w:rPr>
        <w:t>).</w:t>
      </w:r>
    </w:p>
    <w:p w:rsidR="00463B45" w:rsidRP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>Количество</w:t>
      </w:r>
      <w:r w:rsidRPr="00463B45">
        <w:rPr>
          <w:spacing w:val="-1"/>
        </w:rPr>
        <w:t xml:space="preserve"> обучающихс</w:t>
      </w:r>
      <w:r w:rsidR="004D2F3D">
        <w:rPr>
          <w:spacing w:val="-1"/>
        </w:rPr>
        <w:t>я, набравших максимальный балл 7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</w:t>
      </w:r>
      <w:r w:rsidRPr="00463B45">
        <w:rPr>
          <w:spacing w:val="-1"/>
        </w:rPr>
        <w:t xml:space="preserve"> вариант,</w:t>
      </w:r>
      <w:r>
        <w:rPr>
          <w:spacing w:val="-1"/>
        </w:rPr>
        <w:t xml:space="preserve"> </w:t>
      </w:r>
      <w:r w:rsidR="004D2F3D">
        <w:rPr>
          <w:spacing w:val="-1"/>
        </w:rPr>
        <w:t>6</w:t>
      </w:r>
      <w:r w:rsidRPr="00463B45">
        <w:rPr>
          <w:spacing w:val="-1"/>
        </w:rPr>
        <w:t>б-</w:t>
      </w:r>
      <w:r w:rsidRPr="00463B45">
        <w:rPr>
          <w:spacing w:val="-1"/>
          <w:lang w:val="en-US"/>
        </w:rPr>
        <w:t>II</w:t>
      </w:r>
      <w:r w:rsidRPr="00463B45">
        <w:rPr>
          <w:spacing w:val="-1"/>
        </w:rPr>
        <w:t xml:space="preserve"> вариант</w:t>
      </w:r>
      <w:r>
        <w:rPr>
          <w:spacing w:val="-1"/>
        </w:rPr>
        <w:t xml:space="preserve"> (всего чел. </w:t>
      </w:r>
      <w:r w:rsidR="004D2F3D">
        <w:rPr>
          <w:spacing w:val="-1"/>
        </w:rPr>
        <w:t>в двух вариантах): 3</w:t>
      </w:r>
      <w:r w:rsidRPr="00463B45">
        <w:rPr>
          <w:spacing w:val="-1"/>
        </w:rPr>
        <w:t xml:space="preserve"> чел</w:t>
      </w:r>
    </w:p>
    <w:p w:rsidR="00463B45" w:rsidRDefault="00463B45" w:rsidP="00463B45">
      <w:pPr>
        <w:ind w:right="100"/>
        <w:jc w:val="both"/>
        <w:rPr>
          <w:spacing w:val="-1"/>
        </w:rPr>
      </w:pPr>
      <w:r>
        <w:rPr>
          <w:spacing w:val="-1"/>
        </w:rPr>
        <w:t xml:space="preserve">Количество </w:t>
      </w:r>
      <w:r w:rsidRPr="00463B45">
        <w:rPr>
          <w:spacing w:val="-1"/>
        </w:rPr>
        <w:t>обучающихся, набравших минимальный балл 0б (всего чел</w:t>
      </w:r>
      <w:r>
        <w:rPr>
          <w:spacing w:val="-1"/>
        </w:rPr>
        <w:t>.</w:t>
      </w:r>
      <w:r w:rsidRPr="00463B45">
        <w:rPr>
          <w:spacing w:val="-1"/>
        </w:rPr>
        <w:t xml:space="preserve"> в двух вариантах): 0 чел</w:t>
      </w:r>
    </w:p>
    <w:p w:rsidR="004D2F3D" w:rsidRDefault="004D2F3D" w:rsidP="00463B45">
      <w:pPr>
        <w:ind w:right="100"/>
        <w:jc w:val="both"/>
        <w:rPr>
          <w:spacing w:val="-1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4962"/>
        <w:gridCol w:w="2711"/>
      </w:tblGrid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657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№</w:t>
            </w:r>
            <w:r w:rsidRPr="004D2F3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D2F3D">
              <w:rPr>
                <w:sz w:val="24"/>
                <w:szCs w:val="24"/>
              </w:rPr>
              <w:t>варианта</w:t>
            </w:r>
            <w:proofErr w:type="spellEnd"/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pStyle w:val="TableParagraph"/>
              <w:ind w:left="2083" w:right="91" w:hanging="1964"/>
              <w:rPr>
                <w:sz w:val="24"/>
                <w:szCs w:val="24"/>
                <w:lang w:val="ru-RU"/>
              </w:rPr>
            </w:pPr>
            <w:r w:rsidRPr="004D2F3D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4D2F3D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D2F3D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left="167" w:right="159" w:hanging="1"/>
              <w:rPr>
                <w:sz w:val="24"/>
                <w:szCs w:val="24"/>
                <w:lang w:val="ru-RU"/>
              </w:rPr>
            </w:pPr>
            <w:r w:rsidRPr="004D2F3D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 xml:space="preserve">1 </w:t>
            </w:r>
            <w:proofErr w:type="spellStart"/>
            <w:r w:rsidRPr="004D2F3D">
              <w:rPr>
                <w:sz w:val="24"/>
                <w:szCs w:val="24"/>
              </w:rPr>
              <w:t>вариант</w:t>
            </w:r>
            <w:proofErr w:type="spellEnd"/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3"/>
                <w:sz w:val="24"/>
                <w:szCs w:val="24"/>
              </w:rPr>
              <w:t xml:space="preserve"> </w:t>
            </w:r>
            <w:r w:rsidRPr="004D2F3D">
              <w:rPr>
                <w:sz w:val="24"/>
                <w:szCs w:val="24"/>
              </w:rPr>
              <w:t xml:space="preserve">1. 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pStyle w:val="a4"/>
              <w:spacing w:after="0"/>
              <w:jc w:val="center"/>
            </w:pPr>
            <w:proofErr w:type="spellStart"/>
            <w:r w:rsidRPr="004D2F3D">
              <w:t>Читать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диаграммы</w:t>
            </w:r>
            <w:proofErr w:type="spellEnd"/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0б- 10%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1б- 40%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2б- 50%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1"/>
                <w:sz w:val="24"/>
                <w:szCs w:val="24"/>
              </w:rPr>
              <w:t xml:space="preserve"> </w:t>
            </w:r>
            <w:r w:rsidRPr="004D2F3D">
              <w:rPr>
                <w:sz w:val="24"/>
                <w:szCs w:val="24"/>
              </w:rPr>
              <w:t>2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pStyle w:val="a9"/>
              <w:tabs>
                <w:tab w:val="left" w:pos="991"/>
                <w:tab w:val="left" w:pos="992"/>
              </w:tabs>
              <w:spacing w:after="0" w:line="240" w:lineRule="auto"/>
              <w:ind w:left="991" w:right="5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2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разные наглядные способы представления данных</w:t>
            </w:r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 - 30%</w:t>
            </w:r>
          </w:p>
          <w:p w:rsidR="004D2F3D" w:rsidRPr="004D2F3D" w:rsidRDefault="004D2F3D" w:rsidP="004D2F3D">
            <w:pPr>
              <w:pStyle w:val="TableParagraph"/>
              <w:ind w:left="0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 – 70%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3"/>
                <w:sz w:val="24"/>
                <w:szCs w:val="24"/>
              </w:rPr>
              <w:t xml:space="preserve"> </w:t>
            </w:r>
            <w:r w:rsidRPr="004D2F3D">
              <w:rPr>
                <w:sz w:val="24"/>
                <w:szCs w:val="24"/>
              </w:rPr>
              <w:t>3</w:t>
            </w:r>
          </w:p>
          <w:p w:rsidR="004D2F3D" w:rsidRPr="004D2F3D" w:rsidRDefault="004D2F3D" w:rsidP="004D2F3D">
            <w:r w:rsidRPr="004D2F3D">
              <w:t xml:space="preserve"> ДОМАШНИЕ ЖИВОТНЫЕ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</w:pPr>
            <w:proofErr w:type="spellStart"/>
            <w:r w:rsidRPr="004D2F3D">
              <w:t>вычислять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вероятность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события</w:t>
            </w:r>
            <w:proofErr w:type="spellEnd"/>
          </w:p>
        </w:tc>
        <w:tc>
          <w:tcPr>
            <w:tcW w:w="2711" w:type="dxa"/>
            <w:shd w:val="clear" w:color="auto" w:fill="auto"/>
            <w:vAlign w:val="center"/>
          </w:tcPr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0б- 30%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1б- 60%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2б- 10%</w:t>
            </w:r>
          </w:p>
          <w:p w:rsidR="004D2F3D" w:rsidRPr="004D2F3D" w:rsidRDefault="004D2F3D" w:rsidP="004D2F3D">
            <w:pPr>
              <w:pStyle w:val="TableParagraph"/>
              <w:ind w:left="0" w:right="327"/>
              <w:rPr>
                <w:sz w:val="24"/>
                <w:szCs w:val="24"/>
              </w:rPr>
            </w:pP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z w:val="24"/>
                <w:szCs w:val="24"/>
              </w:rPr>
              <w:t xml:space="preserve"> 4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ind w:right="506"/>
              <w:jc w:val="center"/>
              <w:rPr>
                <w:lang w:val="ru-RU"/>
              </w:rPr>
            </w:pPr>
            <w:r w:rsidRPr="004D2F3D">
              <w:rPr>
                <w:lang w:val="ru-RU"/>
              </w:rPr>
              <w:t>читать столбчатые диаграммы, интерпретировать информацию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1б- 90%</w:t>
            </w:r>
          </w:p>
          <w:p w:rsidR="004D2F3D" w:rsidRPr="004D2F3D" w:rsidRDefault="004D2F3D" w:rsidP="004D2F3D">
            <w:pPr>
              <w:pStyle w:val="TableParagraph"/>
              <w:ind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2б- 10%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 xml:space="preserve">2 </w:t>
            </w:r>
            <w:proofErr w:type="spellStart"/>
            <w:r w:rsidRPr="004D2F3D">
              <w:rPr>
                <w:sz w:val="24"/>
                <w:szCs w:val="24"/>
              </w:rPr>
              <w:t>вариант</w:t>
            </w:r>
            <w:proofErr w:type="spellEnd"/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ЗОНА ОТДЫХА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3"/>
                <w:sz w:val="24"/>
                <w:szCs w:val="24"/>
              </w:rPr>
              <w:t xml:space="preserve"> 1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pStyle w:val="a4"/>
              <w:spacing w:after="0"/>
              <w:jc w:val="center"/>
              <w:rPr>
                <w:lang w:val="ru-RU"/>
              </w:rPr>
            </w:pPr>
            <w:r w:rsidRPr="004D2F3D">
              <w:rPr>
                <w:lang w:val="ru-RU"/>
              </w:rPr>
              <w:t>вычислять, оценивать периметры многоугольников и длину окружности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0б- 10%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1б- 40%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2б- 50%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0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ЗОНА ОТДЫХА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tabs>
                <w:tab w:val="left" w:pos="960"/>
                <w:tab w:val="left" w:pos="961"/>
              </w:tabs>
              <w:ind w:right="1045"/>
              <w:jc w:val="center"/>
            </w:pPr>
            <w:proofErr w:type="spellStart"/>
            <w:r w:rsidRPr="004D2F3D">
              <w:t>использовать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свойства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сторон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прямоугольника</w:t>
            </w:r>
            <w:proofErr w:type="spellEnd"/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0б- 10%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1б- 90%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0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ЗОНА ОТДЫХА</w:t>
            </w:r>
          </w:p>
          <w:p w:rsidR="004D2F3D" w:rsidRPr="004D2F3D" w:rsidRDefault="004D2F3D" w:rsidP="004D2F3D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pacing w:val="-3"/>
                <w:sz w:val="24"/>
                <w:szCs w:val="24"/>
              </w:rPr>
              <w:t xml:space="preserve"> 3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tabs>
                <w:tab w:val="left" w:pos="960"/>
                <w:tab w:val="left" w:pos="961"/>
                <w:tab w:val="left" w:pos="2036"/>
                <w:tab w:val="left" w:pos="5044"/>
                <w:tab w:val="left" w:pos="6844"/>
                <w:tab w:val="left" w:pos="8156"/>
              </w:tabs>
              <w:ind w:right="515"/>
              <w:jc w:val="center"/>
              <w:rPr>
                <w:lang w:val="ru-RU"/>
              </w:rPr>
            </w:pPr>
            <w:r w:rsidRPr="004D2F3D">
              <w:rPr>
                <w:lang w:val="ru-RU"/>
              </w:rPr>
              <w:t>вычислять, оценивать площадь геометрической фигуры</w:t>
            </w:r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0б- 50%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1б- 50%</w:t>
            </w:r>
          </w:p>
        </w:tc>
      </w:tr>
      <w:tr w:rsidR="004D2F3D" w:rsidRPr="004D2F3D" w:rsidTr="004D2F3D">
        <w:trPr>
          <w:trHeight w:val="20"/>
        </w:trPr>
        <w:tc>
          <w:tcPr>
            <w:tcW w:w="2533" w:type="dxa"/>
            <w:vAlign w:val="center"/>
          </w:tcPr>
          <w:p w:rsidR="004D2F3D" w:rsidRPr="004D2F3D" w:rsidRDefault="004D2F3D" w:rsidP="004D2F3D">
            <w:pPr>
              <w:pStyle w:val="TableParagraph"/>
              <w:ind w:left="0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ЗОНА ОТДЫХА</w:t>
            </w:r>
          </w:p>
          <w:p w:rsidR="004D2F3D" w:rsidRPr="004D2F3D" w:rsidRDefault="004D2F3D" w:rsidP="004D2F3D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4D2F3D">
              <w:rPr>
                <w:sz w:val="24"/>
                <w:szCs w:val="24"/>
              </w:rPr>
              <w:t>Задание</w:t>
            </w:r>
            <w:proofErr w:type="spellEnd"/>
            <w:r w:rsidRPr="004D2F3D">
              <w:rPr>
                <w:sz w:val="24"/>
                <w:szCs w:val="24"/>
              </w:rPr>
              <w:t xml:space="preserve"> 4</w:t>
            </w:r>
          </w:p>
        </w:tc>
        <w:tc>
          <w:tcPr>
            <w:tcW w:w="4962" w:type="dxa"/>
            <w:vAlign w:val="center"/>
          </w:tcPr>
          <w:p w:rsidR="004D2F3D" w:rsidRPr="004D2F3D" w:rsidRDefault="004D2F3D" w:rsidP="004D2F3D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ind w:right="515"/>
              <w:jc w:val="center"/>
            </w:pPr>
            <w:proofErr w:type="spellStart"/>
            <w:r w:rsidRPr="004D2F3D">
              <w:t>вычислять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объем</w:t>
            </w:r>
            <w:proofErr w:type="spellEnd"/>
            <w:r w:rsidRPr="004D2F3D">
              <w:t xml:space="preserve"> </w:t>
            </w:r>
            <w:proofErr w:type="spellStart"/>
            <w:r w:rsidRPr="004D2F3D">
              <w:t>тела</w:t>
            </w:r>
            <w:proofErr w:type="spellEnd"/>
          </w:p>
        </w:tc>
        <w:tc>
          <w:tcPr>
            <w:tcW w:w="2711" w:type="dxa"/>
            <w:vAlign w:val="center"/>
          </w:tcPr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0б- 40%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1б- 30%</w:t>
            </w:r>
          </w:p>
          <w:p w:rsidR="004D2F3D" w:rsidRPr="004D2F3D" w:rsidRDefault="004D2F3D" w:rsidP="004D2F3D">
            <w:pPr>
              <w:pStyle w:val="TableParagraph"/>
              <w:ind w:left="336" w:right="327"/>
              <w:jc w:val="center"/>
              <w:rPr>
                <w:sz w:val="24"/>
                <w:szCs w:val="24"/>
              </w:rPr>
            </w:pPr>
            <w:r w:rsidRPr="004D2F3D">
              <w:rPr>
                <w:sz w:val="24"/>
                <w:szCs w:val="24"/>
              </w:rPr>
              <w:t>2б- 30%</w:t>
            </w:r>
          </w:p>
        </w:tc>
      </w:tr>
    </w:tbl>
    <w:p w:rsidR="004D2F3D" w:rsidRPr="004D2F3D" w:rsidRDefault="004D2F3D" w:rsidP="004D2F3D"/>
    <w:p w:rsidR="004D2F3D" w:rsidRPr="003D3A05" w:rsidRDefault="004D2F3D" w:rsidP="004D2F3D"/>
    <w:tbl>
      <w:tblPr>
        <w:tblStyle w:val="ab"/>
        <w:tblW w:w="10201" w:type="dxa"/>
        <w:tblInd w:w="0" w:type="dxa"/>
        <w:tblLook w:val="04A0" w:firstRow="1" w:lastRow="0" w:firstColumn="1" w:lastColumn="0" w:noHBand="0" w:noVBand="1"/>
      </w:tblPr>
      <w:tblGrid>
        <w:gridCol w:w="1350"/>
        <w:gridCol w:w="1197"/>
        <w:gridCol w:w="1504"/>
        <w:gridCol w:w="2040"/>
        <w:gridCol w:w="2268"/>
        <w:gridCol w:w="1842"/>
      </w:tblGrid>
      <w:tr w:rsidR="004D2F3D" w:rsidTr="004D2F3D">
        <w:tc>
          <w:tcPr>
            <w:tcW w:w="1350" w:type="dxa"/>
          </w:tcPr>
          <w:p w:rsidR="004D2F3D" w:rsidRDefault="004D2F3D" w:rsidP="00F213B0">
            <w:r>
              <w:t xml:space="preserve">Всего </w:t>
            </w:r>
            <w:proofErr w:type="spellStart"/>
            <w:r>
              <w:t>обуч.в</w:t>
            </w:r>
            <w:proofErr w:type="spellEnd"/>
            <w:r>
              <w:t xml:space="preserve"> 9 </w:t>
            </w:r>
            <w:proofErr w:type="spellStart"/>
            <w:r>
              <w:t>кл</w:t>
            </w:r>
            <w:proofErr w:type="spellEnd"/>
          </w:p>
        </w:tc>
        <w:tc>
          <w:tcPr>
            <w:tcW w:w="1197" w:type="dxa"/>
          </w:tcPr>
          <w:p w:rsidR="004D2F3D" w:rsidRDefault="004D2F3D" w:rsidP="00F213B0">
            <w:r>
              <w:t>Писало</w:t>
            </w:r>
          </w:p>
        </w:tc>
        <w:tc>
          <w:tcPr>
            <w:tcW w:w="1504" w:type="dxa"/>
            <w:vMerge w:val="restart"/>
          </w:tcPr>
          <w:p w:rsidR="004D2F3D" w:rsidRDefault="004D2F3D" w:rsidP="00F213B0">
            <w:r>
              <w:t>Задание №1</w:t>
            </w:r>
          </w:p>
          <w:p w:rsidR="004D2F3D" w:rsidRDefault="004D2F3D" w:rsidP="00F213B0">
            <w:r>
              <w:t>0б- 10%</w:t>
            </w:r>
          </w:p>
          <w:p w:rsidR="004D2F3D" w:rsidRDefault="004D2F3D" w:rsidP="00F213B0">
            <w:r>
              <w:t>1б-  40%</w:t>
            </w:r>
          </w:p>
          <w:p w:rsidR="004D2F3D" w:rsidRDefault="004D2F3D" w:rsidP="00F213B0">
            <w:r>
              <w:t>2б-  50%</w:t>
            </w:r>
          </w:p>
        </w:tc>
        <w:tc>
          <w:tcPr>
            <w:tcW w:w="2040" w:type="dxa"/>
            <w:vMerge w:val="restart"/>
          </w:tcPr>
          <w:p w:rsidR="004D2F3D" w:rsidRDefault="004D2F3D" w:rsidP="00F213B0">
            <w:r>
              <w:t>Задание</w:t>
            </w:r>
            <w:r>
              <w:t xml:space="preserve"> </w:t>
            </w:r>
            <w:r>
              <w:t>№2</w:t>
            </w:r>
          </w:p>
          <w:p w:rsidR="004D2F3D" w:rsidRDefault="004D2F3D" w:rsidP="00F213B0">
            <w:r>
              <w:t>0б- 20 %</w:t>
            </w:r>
          </w:p>
          <w:p w:rsidR="004D2F3D" w:rsidRDefault="004D2F3D" w:rsidP="00F213B0">
            <w:r>
              <w:t>1б- 80%</w:t>
            </w:r>
          </w:p>
          <w:p w:rsidR="004D2F3D" w:rsidRDefault="004D2F3D" w:rsidP="00F213B0">
            <w:r>
              <w:t xml:space="preserve">      </w:t>
            </w:r>
          </w:p>
        </w:tc>
        <w:tc>
          <w:tcPr>
            <w:tcW w:w="2268" w:type="dxa"/>
            <w:vMerge w:val="restart"/>
          </w:tcPr>
          <w:p w:rsidR="004D2F3D" w:rsidRDefault="004D2F3D" w:rsidP="00F213B0">
            <w:r>
              <w:t>Задание №3</w:t>
            </w:r>
          </w:p>
          <w:p w:rsidR="004D2F3D" w:rsidRDefault="004D2F3D" w:rsidP="00F213B0">
            <w:r>
              <w:t>(для 1 вар)</w:t>
            </w:r>
          </w:p>
          <w:p w:rsidR="004D2F3D" w:rsidRDefault="004D2F3D" w:rsidP="00F213B0">
            <w:r>
              <w:t>0б-30%</w:t>
            </w:r>
          </w:p>
          <w:p w:rsidR="004D2F3D" w:rsidRDefault="004D2F3D" w:rsidP="00F213B0">
            <w:r>
              <w:t>1б-60%</w:t>
            </w:r>
          </w:p>
          <w:p w:rsidR="004D2F3D" w:rsidRDefault="004D2F3D" w:rsidP="00F213B0">
            <w:r>
              <w:t>2б-10%</w:t>
            </w:r>
          </w:p>
          <w:p w:rsidR="004D2F3D" w:rsidRDefault="004D2F3D" w:rsidP="00F213B0">
            <w:r>
              <w:t>№3 (для 2 вар)</w:t>
            </w:r>
          </w:p>
          <w:p w:rsidR="004D2F3D" w:rsidRDefault="004D2F3D" w:rsidP="00F213B0">
            <w:r>
              <w:t xml:space="preserve">0б- 50% </w:t>
            </w:r>
          </w:p>
          <w:p w:rsidR="004D2F3D" w:rsidRDefault="004D2F3D" w:rsidP="00F213B0">
            <w:r>
              <w:t>1б- 50%</w:t>
            </w:r>
          </w:p>
        </w:tc>
        <w:tc>
          <w:tcPr>
            <w:tcW w:w="1842" w:type="dxa"/>
            <w:vMerge w:val="restart"/>
          </w:tcPr>
          <w:p w:rsidR="004D2F3D" w:rsidRDefault="004D2F3D" w:rsidP="00F213B0">
            <w:r>
              <w:t>Задание</w:t>
            </w:r>
            <w:r>
              <w:t xml:space="preserve"> </w:t>
            </w:r>
            <w:r>
              <w:t>№4</w:t>
            </w:r>
          </w:p>
          <w:p w:rsidR="004D2F3D" w:rsidRDefault="004D2F3D" w:rsidP="00F213B0">
            <w:r>
              <w:t>0б-  20 %</w:t>
            </w:r>
          </w:p>
          <w:p w:rsidR="004D2F3D" w:rsidRDefault="004D2F3D" w:rsidP="00F213B0">
            <w:r>
              <w:t>1б-  60 %</w:t>
            </w:r>
          </w:p>
          <w:p w:rsidR="004D2F3D" w:rsidRDefault="004D2F3D" w:rsidP="00F213B0">
            <w:r>
              <w:t>2б-  20 %</w:t>
            </w:r>
          </w:p>
        </w:tc>
      </w:tr>
      <w:tr w:rsidR="004D2F3D" w:rsidTr="004D2F3D">
        <w:tc>
          <w:tcPr>
            <w:tcW w:w="1350" w:type="dxa"/>
          </w:tcPr>
          <w:p w:rsidR="004D2F3D" w:rsidRDefault="004D2F3D" w:rsidP="00F213B0">
            <w:r>
              <w:t>22</w:t>
            </w:r>
          </w:p>
        </w:tc>
        <w:tc>
          <w:tcPr>
            <w:tcW w:w="1197" w:type="dxa"/>
          </w:tcPr>
          <w:p w:rsidR="004D2F3D" w:rsidRDefault="004D2F3D" w:rsidP="00F213B0">
            <w:r>
              <w:t>20</w:t>
            </w:r>
          </w:p>
        </w:tc>
        <w:tc>
          <w:tcPr>
            <w:tcW w:w="1504" w:type="dxa"/>
            <w:vMerge/>
          </w:tcPr>
          <w:p w:rsidR="004D2F3D" w:rsidRDefault="004D2F3D" w:rsidP="00F213B0"/>
        </w:tc>
        <w:tc>
          <w:tcPr>
            <w:tcW w:w="2040" w:type="dxa"/>
            <w:vMerge/>
          </w:tcPr>
          <w:p w:rsidR="004D2F3D" w:rsidRDefault="004D2F3D" w:rsidP="00F213B0"/>
        </w:tc>
        <w:tc>
          <w:tcPr>
            <w:tcW w:w="2268" w:type="dxa"/>
            <w:vMerge/>
          </w:tcPr>
          <w:p w:rsidR="004D2F3D" w:rsidRDefault="004D2F3D" w:rsidP="00F213B0"/>
        </w:tc>
        <w:tc>
          <w:tcPr>
            <w:tcW w:w="1842" w:type="dxa"/>
            <w:vMerge/>
          </w:tcPr>
          <w:p w:rsidR="004D2F3D" w:rsidRDefault="004D2F3D" w:rsidP="00F213B0"/>
        </w:tc>
      </w:tr>
    </w:tbl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color w:val="000000" w:themeColor="text1"/>
        </w:rPr>
      </w:pPr>
      <w:r w:rsidRPr="00B54F79">
        <w:rPr>
          <w:color w:val="000000" w:themeColor="text1"/>
        </w:rPr>
        <w:t>Выводы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по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результатам</w:t>
      </w:r>
      <w:r w:rsidRPr="00B54F79">
        <w:rPr>
          <w:color w:val="000000" w:themeColor="text1"/>
          <w:spacing w:val="-1"/>
        </w:rPr>
        <w:t xml:space="preserve"> </w:t>
      </w:r>
      <w:r w:rsidRPr="00B54F79">
        <w:rPr>
          <w:color w:val="000000" w:themeColor="text1"/>
        </w:rPr>
        <w:t>мониторинговой</w:t>
      </w:r>
      <w:r w:rsidRPr="00B54F79">
        <w:rPr>
          <w:color w:val="000000" w:themeColor="text1"/>
          <w:spacing w:val="-2"/>
        </w:rPr>
        <w:t xml:space="preserve"> </w:t>
      </w:r>
      <w:r w:rsidRPr="00B54F79">
        <w:rPr>
          <w:color w:val="000000" w:themeColor="text1"/>
        </w:rPr>
        <w:t>работы:</w:t>
      </w:r>
    </w:p>
    <w:p w:rsidR="00B54F79" w:rsidRPr="00B54F79" w:rsidRDefault="00B54F79" w:rsidP="00B54F79">
      <w:pPr>
        <w:pStyle w:val="1"/>
        <w:spacing w:before="0"/>
        <w:ind w:left="0" w:right="3" w:firstLine="12"/>
        <w:jc w:val="both"/>
        <w:rPr>
          <w:b w:val="0"/>
          <w:color w:val="000000" w:themeColor="text1"/>
        </w:rPr>
      </w:pPr>
      <w:r w:rsidRPr="00B54F79">
        <w:rPr>
          <w:b w:val="0"/>
          <w:color w:val="000000" w:themeColor="text1"/>
        </w:rPr>
        <w:t>В целом, обучающиеся неплохо справились с работой, однако большее количество участников выполнили не на максимальное количество баллов</w:t>
      </w:r>
    </w:p>
    <w:p w:rsidR="00B54F79" w:rsidRDefault="00B54F79" w:rsidP="00B54F79">
      <w:pPr>
        <w:pStyle w:val="1"/>
        <w:spacing w:before="0"/>
        <w:ind w:left="0" w:right="3" w:firstLine="12"/>
        <w:rPr>
          <w:color w:val="000000" w:themeColor="text1"/>
          <w:u w:val="thick"/>
        </w:rPr>
      </w:pPr>
      <w:r w:rsidRPr="00B54F79">
        <w:rPr>
          <w:color w:val="000000" w:themeColor="text1"/>
          <w:u w:val="thick"/>
        </w:rPr>
        <w:t>Типичные затруднения у обучающихся при выполнении работы:</w:t>
      </w:r>
    </w:p>
    <w:p w:rsidR="004D2F3D" w:rsidRPr="00514859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 w:rsidRPr="00514859">
        <w:rPr>
          <w:b w:val="0"/>
        </w:rPr>
        <w:t>Невнимательность при прочтении задания;</w:t>
      </w:r>
    </w:p>
    <w:p w:rsidR="004D2F3D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 w:rsidRPr="00514859">
        <w:rPr>
          <w:b w:val="0"/>
        </w:rPr>
        <w:t xml:space="preserve">Неверная интерпретация и анализ </w:t>
      </w:r>
      <w:r>
        <w:rPr>
          <w:b w:val="0"/>
        </w:rPr>
        <w:t>полученных данных;</w:t>
      </w:r>
    </w:p>
    <w:p w:rsidR="004D2F3D" w:rsidRDefault="004D2F3D" w:rsidP="004D2F3D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>Ошибки в математических вычислениях;</w:t>
      </w:r>
    </w:p>
    <w:p w:rsidR="00B618EB" w:rsidRDefault="004D2F3D" w:rsidP="00B618EB">
      <w:pPr>
        <w:pStyle w:val="1"/>
        <w:numPr>
          <w:ilvl w:val="0"/>
          <w:numId w:val="11"/>
        </w:numPr>
        <w:tabs>
          <w:tab w:val="left" w:pos="284"/>
        </w:tabs>
        <w:ind w:left="0" w:firstLine="0"/>
        <w:rPr>
          <w:b w:val="0"/>
          <w:u w:val="single"/>
          <w:lang w:eastAsia="ru-RU"/>
        </w:rPr>
      </w:pPr>
      <w:r>
        <w:rPr>
          <w:b w:val="0"/>
        </w:rPr>
        <w:t xml:space="preserve">Вычисление объема </w:t>
      </w:r>
      <w:r w:rsidR="00B618EB">
        <w:rPr>
          <w:b w:val="0"/>
        </w:rPr>
        <w:t>тела</w:t>
      </w:r>
    </w:p>
    <w:p w:rsidR="00B618EB" w:rsidRDefault="00B618EB" w:rsidP="004D2F3D">
      <w:pPr>
        <w:suppressAutoHyphens w:val="0"/>
        <w:autoSpaceDE w:val="0"/>
        <w:autoSpaceDN w:val="0"/>
        <w:adjustRightInd w:val="0"/>
        <w:rPr>
          <w:b/>
          <w:u w:val="single"/>
          <w:lang w:eastAsia="ru-RU"/>
        </w:rPr>
      </w:pPr>
    </w:p>
    <w:p w:rsidR="003069A0" w:rsidRDefault="00B618EB" w:rsidP="0050514C">
      <w:pPr>
        <w:suppressAutoHyphens w:val="0"/>
        <w:autoSpaceDE w:val="0"/>
        <w:autoSpaceDN w:val="0"/>
        <w:adjustRightInd w:val="0"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</w:t>
      </w:r>
      <w:r w:rsidR="003069A0">
        <w:rPr>
          <w:b/>
          <w:u w:val="single"/>
          <w:lang w:eastAsia="ru-RU"/>
        </w:rPr>
        <w:t>правление «Естественно-научная грамотность»</w:t>
      </w: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</w:r>
    </w:p>
    <w:p w:rsidR="003069A0" w:rsidRDefault="003069A0" w:rsidP="00C1631E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1508C8">
        <w:rPr>
          <w:lang w:eastAsia="ru-RU"/>
        </w:rPr>
        <w:t>ос</w:t>
      </w:r>
      <w:r w:rsidR="000A40B3">
        <w:rPr>
          <w:lang w:eastAsia="ru-RU"/>
        </w:rPr>
        <w:t>тическая работа пр</w:t>
      </w:r>
      <w:r w:rsidR="004D2F3D">
        <w:rPr>
          <w:lang w:eastAsia="ru-RU"/>
        </w:rPr>
        <w:t>оводилась 13.11</w:t>
      </w:r>
      <w:r w:rsidR="000A40B3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E323A5">
        <w:rPr>
          <w:lang w:eastAsia="ru-RU"/>
        </w:rPr>
        <w:t>нут. В работе приня</w:t>
      </w:r>
      <w:r w:rsidR="00B618EB">
        <w:rPr>
          <w:lang w:eastAsia="ru-RU"/>
        </w:rPr>
        <w:t>ли участие 20 учеников 9</w:t>
      </w:r>
      <w:r w:rsidR="000A40B3">
        <w:rPr>
          <w:lang w:eastAsia="ru-RU"/>
        </w:rPr>
        <w:t xml:space="preserve"> класса (</w:t>
      </w:r>
      <w:r w:rsidR="00B618EB">
        <w:rPr>
          <w:lang w:eastAsia="ru-RU"/>
        </w:rPr>
        <w:t>91</w:t>
      </w:r>
      <w:r w:rsidR="00C1631E">
        <w:rPr>
          <w:lang w:eastAsia="ru-RU"/>
        </w:rPr>
        <w:t>% учащихся).</w:t>
      </w:r>
    </w:p>
    <w:p w:rsidR="000A40B3" w:rsidRDefault="000A40B3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586"/>
        <w:gridCol w:w="1914"/>
        <w:gridCol w:w="1914"/>
        <w:gridCol w:w="1915"/>
      </w:tblGrid>
      <w:tr w:rsidR="00165E5C" w:rsidTr="00165E5C">
        <w:tc>
          <w:tcPr>
            <w:tcW w:w="1843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 9 класса</w:t>
            </w:r>
          </w:p>
        </w:tc>
        <w:tc>
          <w:tcPr>
            <w:tcW w:w="2586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учащихся 9 класса, принявших участие в мониторинге</w:t>
            </w:r>
          </w:p>
        </w:tc>
        <w:tc>
          <w:tcPr>
            <w:tcW w:w="1914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Низкий уровень</w:t>
            </w:r>
          </w:p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  <w:tc>
          <w:tcPr>
            <w:tcW w:w="1914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Средний уровень количество человек</w:t>
            </w:r>
          </w:p>
        </w:tc>
        <w:tc>
          <w:tcPr>
            <w:tcW w:w="1915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Высокий уровень количество человек</w:t>
            </w:r>
          </w:p>
        </w:tc>
      </w:tr>
      <w:tr w:rsidR="00165E5C" w:rsidTr="00165E5C">
        <w:tc>
          <w:tcPr>
            <w:tcW w:w="1843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86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14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14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15" w:type="dxa"/>
          </w:tcPr>
          <w:p w:rsidR="00165E5C" w:rsidRDefault="00165E5C" w:rsidP="00F213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165E5C" w:rsidRDefault="00165E5C" w:rsidP="003069A0">
      <w:pPr>
        <w:suppressAutoHyphens w:val="0"/>
        <w:jc w:val="both"/>
        <w:rPr>
          <w:rFonts w:eastAsiaTheme="minorHAnsi"/>
          <w:i/>
          <w:lang w:eastAsia="en-US"/>
        </w:rPr>
      </w:pP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numPr>
          <w:ilvl w:val="0"/>
          <w:numId w:val="3"/>
        </w:numPr>
        <w:suppressAutoHyphens w:val="0"/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диагностической работы по направлению естественно-научная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Учащиеся демонстрируют критический уровень при необходимости </w:t>
      </w:r>
      <w:r>
        <w:rPr>
          <w:rFonts w:ascii="Times New Roman" w:hAnsi="Times New Roman" w:cs="Times New Roman"/>
          <w:bCs/>
          <w:lang w:eastAsia="ru-RU"/>
        </w:rPr>
        <w:t xml:space="preserve">применить знания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раздела «Химия» при решении жизненной проблемы.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«Читательская грамотность»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tabs>
          <w:tab w:val="left" w:pos="0"/>
          <w:tab w:val="left" w:pos="851"/>
        </w:tabs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E323A5">
        <w:rPr>
          <w:lang w:eastAsia="ru-RU"/>
        </w:rPr>
        <w:t xml:space="preserve">остическая работа </w:t>
      </w:r>
      <w:r w:rsidR="00165E5C">
        <w:rPr>
          <w:lang w:eastAsia="ru-RU"/>
        </w:rPr>
        <w:t>проводилась 11.11</w:t>
      </w:r>
      <w:r w:rsidR="00E95E4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014A4">
        <w:rPr>
          <w:lang w:eastAsia="ru-RU"/>
        </w:rPr>
        <w:t>нут. В работе приняли участи</w:t>
      </w:r>
      <w:r w:rsidR="00165E5C">
        <w:rPr>
          <w:lang w:eastAsia="ru-RU"/>
        </w:rPr>
        <w:t>е 22</w:t>
      </w:r>
      <w:r w:rsidR="00C1631E">
        <w:rPr>
          <w:lang w:eastAsia="ru-RU"/>
        </w:rPr>
        <w:t xml:space="preserve"> уч</w:t>
      </w:r>
      <w:r w:rsidR="00165E5C">
        <w:rPr>
          <w:lang w:eastAsia="ru-RU"/>
        </w:rPr>
        <w:t>еника 9 класса (100</w:t>
      </w:r>
      <w:r>
        <w:rPr>
          <w:lang w:eastAsia="ru-RU"/>
        </w:rPr>
        <w:t>% учащихся).</w:t>
      </w:r>
    </w:p>
    <w:p w:rsidR="00C1631E" w:rsidRPr="009B7191" w:rsidRDefault="00C1631E" w:rsidP="00C1631E"/>
    <w:p w:rsidR="00C1631E" w:rsidRPr="00C1631E" w:rsidRDefault="00C1631E" w:rsidP="00C1631E">
      <w:pPr>
        <w:jc w:val="center"/>
      </w:pPr>
      <w:r w:rsidRPr="00C1631E">
        <w:t>Распределение результатов мониторинга читательской</w:t>
      </w:r>
    </w:p>
    <w:p w:rsidR="00C1631E" w:rsidRDefault="00165E5C" w:rsidP="00C1631E">
      <w:pPr>
        <w:jc w:val="center"/>
      </w:pPr>
      <w:r>
        <w:t>грамотности у учащихся 9</w:t>
      </w:r>
      <w:r w:rsidR="001508C8">
        <w:t xml:space="preserve"> класса</w:t>
      </w:r>
    </w:p>
    <w:tbl>
      <w:tblPr>
        <w:tblW w:w="10201" w:type="dxa"/>
        <w:tblLook w:val="00A0" w:firstRow="1" w:lastRow="0" w:firstColumn="1" w:lastColumn="0" w:noHBand="0" w:noVBand="0"/>
      </w:tblPr>
      <w:tblGrid>
        <w:gridCol w:w="2337"/>
        <w:gridCol w:w="2478"/>
        <w:gridCol w:w="2551"/>
        <w:gridCol w:w="2835"/>
      </w:tblGrid>
      <w:tr w:rsidR="00165E5C" w:rsidTr="00165E5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уровень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 xml:space="preserve">Диапазон выполнения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Количество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% от общего количества участников мониторинга</w:t>
            </w:r>
          </w:p>
        </w:tc>
      </w:tr>
      <w:tr w:rsidR="00165E5C" w:rsidTr="00165E5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Высокий уровень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76-100%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rPr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rPr>
                <w:lang w:eastAsia="en-US"/>
              </w:rPr>
              <w:t>18</w:t>
            </w:r>
            <w:r>
              <w:t>%</w:t>
            </w:r>
          </w:p>
        </w:tc>
      </w:tr>
      <w:tr w:rsidR="00165E5C" w:rsidTr="00165E5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Средний уровень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55-75%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rPr>
                <w:lang w:eastAsia="en-US"/>
              </w:rPr>
              <w:t>50</w:t>
            </w:r>
            <w:r>
              <w:t>%</w:t>
            </w:r>
          </w:p>
        </w:tc>
      </w:tr>
      <w:tr w:rsidR="00165E5C" w:rsidTr="00165E5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Ниже среднего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30-54%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27%</w:t>
            </w:r>
          </w:p>
        </w:tc>
      </w:tr>
      <w:tr w:rsidR="00165E5C" w:rsidTr="00165E5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Низкий уровень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0-29%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rPr>
                <w:lang w:eastAsia="en-US"/>
              </w:rPr>
              <w:t>5%</w:t>
            </w:r>
          </w:p>
        </w:tc>
      </w:tr>
      <w:tr w:rsidR="00165E5C" w:rsidTr="00165E5C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Общее количество участников мониторинга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5C" w:rsidRDefault="00165E5C" w:rsidP="00F213B0">
            <w:r>
              <w:t>100%</w:t>
            </w:r>
          </w:p>
        </w:tc>
      </w:tr>
    </w:tbl>
    <w:p w:rsidR="00B014A4" w:rsidRPr="00C1631E" w:rsidRDefault="00B014A4" w:rsidP="00C1631E">
      <w:pPr>
        <w:jc w:val="center"/>
      </w:pPr>
    </w:p>
    <w:p w:rsidR="003069A0" w:rsidRDefault="003069A0" w:rsidP="00E95E4D">
      <w:pPr>
        <w:suppressAutoHyphens w:val="0"/>
        <w:ind w:left="-142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выполнения мониторинговой работы по направлению читательская грамотность удовлетворительный.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eastAsiaTheme="minorHAnsi" w:cstheme="minorBidi"/>
          <w:lang w:eastAsia="en-US"/>
        </w:rPr>
        <w:t>сформированности</w:t>
      </w:r>
      <w:proofErr w:type="spellEnd"/>
      <w:r>
        <w:rPr>
          <w:rFonts w:eastAsiaTheme="minorHAnsi" w:cstheme="minorBidi"/>
          <w:lang w:eastAsia="en-US"/>
        </w:rPr>
        <w:t xml:space="preserve"> умений. </w:t>
      </w:r>
    </w:p>
    <w:p w:rsidR="003069A0" w:rsidRDefault="003069A0" w:rsidP="00E95E4D">
      <w:pPr>
        <w:numPr>
          <w:ilvl w:val="0"/>
          <w:numId w:val="4"/>
        </w:numPr>
        <w:tabs>
          <w:tab w:val="left" w:pos="284"/>
        </w:tabs>
        <w:suppressAutoHyphens w:val="0"/>
        <w:spacing w:after="160" w:line="256" w:lineRule="auto"/>
        <w:ind w:left="-142" w:firstLine="0"/>
        <w:contextualSpacing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Умение находить и извлекать одну единицу информации из предложенного текста п</w:t>
      </w:r>
      <w:r w:rsidR="001508C8">
        <w:rPr>
          <w:rFonts w:eastAsiaTheme="minorHAnsi" w:cstheme="minorBidi"/>
          <w:lang w:eastAsia="en-US"/>
        </w:rPr>
        <w:t xml:space="preserve">одтверждают 60 </w:t>
      </w:r>
      <w:r>
        <w:rPr>
          <w:rFonts w:eastAsiaTheme="minorHAnsi" w:cstheme="minorBidi"/>
          <w:lang w:eastAsia="en-US"/>
        </w:rPr>
        <w:t xml:space="preserve">% учащихся. </w:t>
      </w: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«Финансовая грамотность»</w:t>
      </w: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6E3C8D">
        <w:rPr>
          <w:lang w:eastAsia="ru-RU"/>
        </w:rPr>
        <w:t>остическая работа проводила</w:t>
      </w:r>
      <w:r w:rsidR="00165E5C">
        <w:rPr>
          <w:lang w:eastAsia="ru-RU"/>
        </w:rPr>
        <w:t>сь 14.11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0F6F92">
        <w:rPr>
          <w:lang w:eastAsia="ru-RU"/>
        </w:rPr>
        <w:t xml:space="preserve">нут. В работе приняли </w:t>
      </w:r>
      <w:r w:rsidR="00165E5C">
        <w:rPr>
          <w:lang w:eastAsia="ru-RU"/>
        </w:rPr>
        <w:t>участие 19 учеников 9 класса (86</w:t>
      </w:r>
      <w:r>
        <w:rPr>
          <w:lang w:eastAsia="ru-RU"/>
        </w:rPr>
        <w:t>% учащихся).</w:t>
      </w:r>
    </w:p>
    <w:p w:rsidR="000F6F92" w:rsidRDefault="000F6F92" w:rsidP="000F6F92">
      <w:pPr>
        <w:jc w:val="center"/>
      </w:pPr>
      <w:r>
        <w:t>Распределение результатов мониторинга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38"/>
        <w:gridCol w:w="2915"/>
        <w:gridCol w:w="2635"/>
        <w:gridCol w:w="2707"/>
      </w:tblGrid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Диапазон выполнения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</w:pPr>
            <w:r w:rsidRPr="001508C8">
              <w:t>Кол-во участников</w:t>
            </w:r>
          </w:p>
        </w:tc>
        <w:tc>
          <w:tcPr>
            <w:tcW w:w="3544" w:type="dxa"/>
          </w:tcPr>
          <w:p w:rsidR="00BD5514" w:rsidRDefault="00BD5514" w:rsidP="001508C8">
            <w:pPr>
              <w:jc w:val="center"/>
            </w:pPr>
            <w:r>
              <w:t xml:space="preserve">% от общего кол-ва </w:t>
            </w:r>
          </w:p>
          <w:p w:rsidR="001508C8" w:rsidRPr="001508C8" w:rsidRDefault="00BD5514" w:rsidP="001508C8">
            <w:pPr>
              <w:jc w:val="center"/>
            </w:pPr>
            <w:proofErr w:type="spellStart"/>
            <w:r>
              <w:t>уч</w:t>
            </w:r>
            <w:proofErr w:type="spellEnd"/>
            <w:r>
              <w:t>-</w:t>
            </w:r>
            <w:r w:rsidR="001508C8" w:rsidRPr="001508C8">
              <w:t>в мониторинга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Высокий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66-100%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2</w:t>
            </w: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11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Средний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45-65%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47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Ниже среднего уровня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30-44%</w:t>
            </w:r>
          </w:p>
        </w:tc>
        <w:tc>
          <w:tcPr>
            <w:tcW w:w="3544" w:type="dxa"/>
          </w:tcPr>
          <w:p w:rsidR="001508C8" w:rsidRPr="00165E5C" w:rsidRDefault="0050514C" w:rsidP="006E3C8D">
            <w:pPr>
              <w:jc w:val="center"/>
            </w:pPr>
            <w:r>
              <w:t>5</w:t>
            </w: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26</w:t>
            </w:r>
          </w:p>
        </w:tc>
      </w:tr>
      <w:tr w:rsidR="001508C8" w:rsidRPr="001508C8" w:rsidTr="001508C8">
        <w:tc>
          <w:tcPr>
            <w:tcW w:w="2518" w:type="dxa"/>
          </w:tcPr>
          <w:p w:rsidR="001508C8" w:rsidRPr="001508C8" w:rsidRDefault="001508C8" w:rsidP="001508C8">
            <w:pPr>
              <w:jc w:val="center"/>
            </w:pPr>
            <w:r w:rsidRPr="001508C8">
              <w:t>Низкий уровень</w:t>
            </w:r>
          </w:p>
        </w:tc>
        <w:tc>
          <w:tcPr>
            <w:tcW w:w="3969" w:type="dxa"/>
          </w:tcPr>
          <w:p w:rsidR="001508C8" w:rsidRPr="001508C8" w:rsidRDefault="001508C8" w:rsidP="001508C8">
            <w:pPr>
              <w:jc w:val="center"/>
            </w:pPr>
            <w:r w:rsidRPr="001508C8">
              <w:t>0-29%</w:t>
            </w:r>
          </w:p>
          <w:p w:rsidR="001508C8" w:rsidRPr="001508C8" w:rsidRDefault="001508C8" w:rsidP="001508C8">
            <w:pPr>
              <w:jc w:val="center"/>
            </w:pP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3</w:t>
            </w:r>
          </w:p>
        </w:tc>
        <w:tc>
          <w:tcPr>
            <w:tcW w:w="3544" w:type="dxa"/>
          </w:tcPr>
          <w:p w:rsidR="001508C8" w:rsidRPr="00165E5C" w:rsidRDefault="0050514C" w:rsidP="001508C8">
            <w:pPr>
              <w:jc w:val="center"/>
            </w:pPr>
            <w:r>
              <w:t>16</w:t>
            </w:r>
          </w:p>
        </w:tc>
      </w:tr>
      <w:tr w:rsidR="001508C8" w:rsidRPr="001508C8" w:rsidTr="00BD5514">
        <w:trPr>
          <w:trHeight w:val="274"/>
        </w:trPr>
        <w:tc>
          <w:tcPr>
            <w:tcW w:w="6487" w:type="dxa"/>
            <w:gridSpan w:val="2"/>
          </w:tcPr>
          <w:p w:rsidR="001508C8" w:rsidRPr="00BD5514" w:rsidRDefault="00BD5514" w:rsidP="0050514C">
            <w:pPr>
              <w:jc w:val="center"/>
            </w:pPr>
            <w:r>
              <w:t>Итого</w:t>
            </w:r>
            <w:r w:rsidR="001508C8" w:rsidRPr="001508C8">
              <w:t xml:space="preserve">                                             </w:t>
            </w:r>
            <w:r w:rsidR="0050514C">
              <w:t xml:space="preserve">                       </w:t>
            </w:r>
            <w:r w:rsidR="001508C8" w:rsidRPr="001508C8">
              <w:t xml:space="preserve">         </w:t>
            </w:r>
            <w:r>
              <w:t xml:space="preserve">                  </w:t>
            </w:r>
          </w:p>
        </w:tc>
        <w:tc>
          <w:tcPr>
            <w:tcW w:w="3544" w:type="dxa"/>
          </w:tcPr>
          <w:p w:rsidR="001508C8" w:rsidRPr="001508C8" w:rsidRDefault="00165E5C" w:rsidP="001508C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19</w:t>
            </w:r>
          </w:p>
        </w:tc>
        <w:tc>
          <w:tcPr>
            <w:tcW w:w="3544" w:type="dxa"/>
          </w:tcPr>
          <w:p w:rsidR="001508C8" w:rsidRPr="001508C8" w:rsidRDefault="001508C8" w:rsidP="001508C8">
            <w:pPr>
              <w:jc w:val="center"/>
              <w:rPr>
                <w:u w:val="single"/>
              </w:rPr>
            </w:pPr>
            <w:r w:rsidRPr="001508C8">
              <w:rPr>
                <w:u w:val="single"/>
              </w:rPr>
              <w:t>100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выполнения мониторинговой работы по направлению финансовая грамотность удовлетворительный.</w:t>
      </w:r>
    </w:p>
    <w:p w:rsidR="003069A0" w:rsidRDefault="003069A0" w:rsidP="003069A0">
      <w:pPr>
        <w:pStyle w:val="a9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«Глобальные компетенции»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2F02AA">
        <w:rPr>
          <w:lang w:eastAsia="ru-RU"/>
        </w:rPr>
        <w:t>остичес</w:t>
      </w:r>
      <w:r w:rsidR="006E3C8D">
        <w:rPr>
          <w:lang w:eastAsia="ru-RU"/>
        </w:rPr>
        <w:t>кая рабо</w:t>
      </w:r>
      <w:r w:rsidR="0050514C">
        <w:rPr>
          <w:lang w:eastAsia="ru-RU"/>
        </w:rPr>
        <w:t>та проводилась 15.11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BD5514">
        <w:rPr>
          <w:lang w:eastAsia="ru-RU"/>
        </w:rPr>
        <w:t xml:space="preserve">нут. В </w:t>
      </w:r>
      <w:r w:rsidR="0050514C">
        <w:rPr>
          <w:lang w:eastAsia="ru-RU"/>
        </w:rPr>
        <w:t>работе приняли участие 20</w:t>
      </w:r>
      <w:r w:rsidR="00BD5514">
        <w:rPr>
          <w:lang w:eastAsia="ru-RU"/>
        </w:rPr>
        <w:t xml:space="preserve"> ученик</w:t>
      </w:r>
      <w:r w:rsidR="0050514C">
        <w:rPr>
          <w:lang w:eastAsia="ru-RU"/>
        </w:rPr>
        <w:t>ов 9</w:t>
      </w:r>
      <w:r>
        <w:rPr>
          <w:lang w:eastAsia="ru-RU"/>
        </w:rPr>
        <w:t xml:space="preserve"> кл</w:t>
      </w:r>
      <w:r w:rsidR="0050514C">
        <w:rPr>
          <w:lang w:eastAsia="ru-RU"/>
        </w:rPr>
        <w:t>асса (91</w:t>
      </w:r>
      <w:r>
        <w:rPr>
          <w:lang w:eastAsia="ru-RU"/>
        </w:rPr>
        <w:t>% учащихся).</w:t>
      </w:r>
    </w:p>
    <w:p w:rsidR="002F02AA" w:rsidRDefault="002F02AA" w:rsidP="002F02AA">
      <w:pPr>
        <w:jc w:val="center"/>
      </w:pPr>
      <w:r>
        <w:t>Распределение результатов мониторинга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520"/>
        <w:gridCol w:w="2004"/>
        <w:gridCol w:w="2126"/>
        <w:gridCol w:w="2551"/>
      </w:tblGrid>
      <w:tr w:rsidR="00BD5514" w:rsidRPr="00BD5514" w:rsidTr="00BD5514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D5514">
              <w:rPr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Высокий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66-100%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Средний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45-65%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Ниже среднего уровня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30-44%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</w:tr>
      <w:tr w:rsidR="00BD5514" w:rsidRPr="00BD5514" w:rsidTr="0050514C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Низкий уровень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0-29%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</w:tr>
      <w:tr w:rsidR="00BD5514" w:rsidRPr="00BD5514" w:rsidTr="0050514C">
        <w:trPr>
          <w:trHeight w:val="315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514" w:rsidRPr="00BD5514" w:rsidRDefault="00BD5514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D5514">
              <w:rPr>
                <w:color w:val="00000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14" w:rsidRPr="00BD5514" w:rsidRDefault="0050514C" w:rsidP="00BD5514">
            <w:pPr>
              <w:suppressAutoHyphens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100%</w:t>
            </w:r>
          </w:p>
        </w:tc>
      </w:tr>
    </w:tbl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>Выводы</w:t>
      </w:r>
      <w:r>
        <w:rPr>
          <w:rFonts w:eastAsiaTheme="minorHAnsi"/>
          <w:lang w:eastAsia="en-US"/>
        </w:rPr>
        <w:t xml:space="preserve">: </w:t>
      </w:r>
    </w:p>
    <w:p w:rsidR="003069A0" w:rsidRDefault="003069A0" w:rsidP="003069A0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Уровень выполнения диагностической работы по направлению «Глобальные компетенции» </w:t>
      </w:r>
      <w:r w:rsidR="0050514C">
        <w:rPr>
          <w:rFonts w:eastAsiaTheme="minorHAnsi"/>
          <w:lang w:eastAsia="en-US"/>
        </w:rPr>
        <w:t>в 9 классе достаточный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Направление «Креативное мышление»</w:t>
      </w:r>
    </w:p>
    <w:p w:rsidR="003069A0" w:rsidRDefault="003069A0" w:rsidP="003069A0">
      <w:pPr>
        <w:suppressAutoHyphens w:val="0"/>
        <w:spacing w:after="160" w:line="256" w:lineRule="auto"/>
        <w:contextualSpacing/>
        <w:jc w:val="center"/>
        <w:rPr>
          <w:b/>
          <w:u w:val="single"/>
          <w:lang w:eastAsia="ru-RU"/>
        </w:rPr>
      </w:pPr>
    </w:p>
    <w:p w:rsidR="003069A0" w:rsidRDefault="003069A0" w:rsidP="003069A0">
      <w:pPr>
        <w:suppressAutoHyphens w:val="0"/>
        <w:jc w:val="both"/>
        <w:rPr>
          <w:lang w:eastAsia="ru-RU"/>
        </w:rPr>
      </w:pPr>
      <w:r>
        <w:rPr>
          <w:lang w:eastAsia="ru-RU"/>
        </w:rPr>
        <w:tab/>
        <w:t>Диагн</w:t>
      </w:r>
      <w:r w:rsidR="00BD5514">
        <w:rPr>
          <w:lang w:eastAsia="ru-RU"/>
        </w:rPr>
        <w:t>остическая работа проводилас</w:t>
      </w:r>
      <w:r w:rsidR="000D4270">
        <w:rPr>
          <w:lang w:eastAsia="ru-RU"/>
        </w:rPr>
        <w:t>ь 18.11</w:t>
      </w:r>
      <w:r w:rsidR="006E3C8D">
        <w:rPr>
          <w:lang w:eastAsia="ru-RU"/>
        </w:rPr>
        <w:t>.2024</w:t>
      </w:r>
      <w:r>
        <w:rPr>
          <w:lang w:eastAsia="ru-RU"/>
        </w:rPr>
        <w:t>. Длительность выполнения работы 40 ми</w:t>
      </w:r>
      <w:r w:rsidR="002F02AA">
        <w:rPr>
          <w:lang w:eastAsia="ru-RU"/>
        </w:rPr>
        <w:t>нут. В рабо</w:t>
      </w:r>
      <w:r w:rsidR="006E3C8D">
        <w:rPr>
          <w:lang w:eastAsia="ru-RU"/>
        </w:rPr>
        <w:t xml:space="preserve">те приняли участие </w:t>
      </w:r>
      <w:r w:rsidR="000D4270">
        <w:rPr>
          <w:lang w:eastAsia="ru-RU"/>
        </w:rPr>
        <w:t>21 ученик 9</w:t>
      </w:r>
      <w:r w:rsidR="00BD5514">
        <w:rPr>
          <w:lang w:eastAsia="ru-RU"/>
        </w:rPr>
        <w:t xml:space="preserve"> </w:t>
      </w:r>
      <w:r w:rsidR="002F02AA">
        <w:rPr>
          <w:lang w:eastAsia="ru-RU"/>
        </w:rPr>
        <w:t>класса (</w:t>
      </w:r>
      <w:r w:rsidR="000D4270">
        <w:rPr>
          <w:lang w:eastAsia="ru-RU"/>
        </w:rPr>
        <w:t>95</w:t>
      </w:r>
      <w:r>
        <w:rPr>
          <w:lang w:eastAsia="ru-RU"/>
        </w:rPr>
        <w:t>% учащихся).</w:t>
      </w:r>
    </w:p>
    <w:p w:rsidR="003069A0" w:rsidRDefault="003069A0" w:rsidP="002F02AA">
      <w:pPr>
        <w:jc w:val="center"/>
      </w:pPr>
      <w:r w:rsidRPr="002F02AA">
        <w:t>Результаты диаг</w:t>
      </w:r>
      <w:r w:rsidR="002F02AA">
        <w:t>ностической работы</w:t>
      </w:r>
    </w:p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402"/>
      </w:tblGrid>
      <w:tr w:rsidR="00EE57B2" w:rsidTr="00EE57B2">
        <w:trPr>
          <w:trHeight w:val="717"/>
        </w:trPr>
        <w:tc>
          <w:tcPr>
            <w:tcW w:w="2268" w:type="dxa"/>
          </w:tcPr>
          <w:p w:rsidR="00EE57B2" w:rsidRDefault="00EE57B2" w:rsidP="00A0264F">
            <w:pPr>
              <w:jc w:val="both"/>
            </w:pPr>
            <w:r>
              <w:t>Количество участников</w:t>
            </w:r>
          </w:p>
        </w:tc>
        <w:tc>
          <w:tcPr>
            <w:tcW w:w="2410" w:type="dxa"/>
          </w:tcPr>
          <w:p w:rsidR="00EE57B2" w:rsidRDefault="00EE57B2" w:rsidP="00A0264F">
            <w:pPr>
              <w:jc w:val="both"/>
            </w:pPr>
            <w:r>
              <w:t>КМ сформировано(кол-во/%)</w:t>
            </w:r>
          </w:p>
        </w:tc>
        <w:tc>
          <w:tcPr>
            <w:tcW w:w="2126" w:type="dxa"/>
          </w:tcPr>
          <w:p w:rsidR="00EE57B2" w:rsidRDefault="00EE57B2" w:rsidP="00A0264F">
            <w:r>
              <w:t>КМ среднего уровня (кол-во/%)</w:t>
            </w:r>
          </w:p>
          <w:p w:rsidR="00EE57B2" w:rsidRDefault="00EE57B2" w:rsidP="00A0264F"/>
          <w:p w:rsidR="00EE57B2" w:rsidRDefault="00EE57B2" w:rsidP="00A0264F"/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</w:tcPr>
          <w:p w:rsidR="00EE57B2" w:rsidRDefault="00EE57B2" w:rsidP="00A0264F">
            <w:pPr>
              <w:jc w:val="both"/>
            </w:pPr>
            <w:r>
              <w:t>КМ не сформировано(кол-во/%)</w:t>
            </w:r>
          </w:p>
        </w:tc>
      </w:tr>
      <w:tr w:rsidR="00EE57B2" w:rsidTr="00EE57B2">
        <w:trPr>
          <w:trHeight w:val="276"/>
        </w:trPr>
        <w:tc>
          <w:tcPr>
            <w:tcW w:w="2268" w:type="dxa"/>
            <w:vMerge w:val="restart"/>
          </w:tcPr>
          <w:p w:rsidR="00EE57B2" w:rsidRPr="00F140F3" w:rsidRDefault="00EE57B2" w:rsidP="00A0264F">
            <w:pPr>
              <w:jc w:val="both"/>
            </w:pPr>
            <w:r>
              <w:rPr>
                <w:lang w:val="en-US"/>
              </w:rPr>
              <w:t xml:space="preserve">11 </w:t>
            </w:r>
            <w:proofErr w:type="spellStart"/>
            <w:r>
              <w:rPr>
                <w:lang w:val="en-US"/>
              </w:rPr>
              <w:t>участников</w:t>
            </w:r>
            <w:proofErr w:type="spellEnd"/>
          </w:p>
        </w:tc>
        <w:tc>
          <w:tcPr>
            <w:tcW w:w="2410" w:type="dxa"/>
            <w:vMerge w:val="restart"/>
          </w:tcPr>
          <w:p w:rsidR="00EE57B2" w:rsidRDefault="000D4270" w:rsidP="00A0264F">
            <w:pPr>
              <w:jc w:val="both"/>
            </w:pPr>
            <w:r>
              <w:t>5</w:t>
            </w:r>
            <w:r w:rsidR="00EE57B2">
              <w:t xml:space="preserve"> участника</w:t>
            </w:r>
          </w:p>
          <w:p w:rsidR="00EE57B2" w:rsidRDefault="000D4270" w:rsidP="00A0264F">
            <w:pPr>
              <w:jc w:val="both"/>
            </w:pPr>
            <w:r>
              <w:t>23</w:t>
            </w:r>
            <w:r w:rsidR="00EE57B2">
              <w:t>%</w:t>
            </w:r>
          </w:p>
        </w:tc>
        <w:tc>
          <w:tcPr>
            <w:tcW w:w="2126" w:type="dxa"/>
            <w:vMerge w:val="restart"/>
          </w:tcPr>
          <w:p w:rsidR="00EE57B2" w:rsidRDefault="000D4270" w:rsidP="00A0264F">
            <w:pPr>
              <w:jc w:val="both"/>
            </w:pPr>
            <w:r>
              <w:t>14</w:t>
            </w:r>
            <w:r w:rsidR="00EE57B2">
              <w:t xml:space="preserve"> участников </w:t>
            </w:r>
          </w:p>
          <w:p w:rsidR="00EE57B2" w:rsidRDefault="000D4270" w:rsidP="00A0264F">
            <w:pPr>
              <w:jc w:val="both"/>
            </w:pPr>
            <w:r>
              <w:t>61</w:t>
            </w:r>
            <w:r w:rsidR="00EE57B2">
              <w:t>%</w:t>
            </w:r>
          </w:p>
        </w:tc>
        <w:tc>
          <w:tcPr>
            <w:tcW w:w="3402" w:type="dxa"/>
            <w:vMerge w:val="restart"/>
          </w:tcPr>
          <w:p w:rsidR="00EE57B2" w:rsidRDefault="000D4270" w:rsidP="00A0264F">
            <w:pPr>
              <w:jc w:val="both"/>
            </w:pPr>
            <w:r>
              <w:t>2</w:t>
            </w:r>
            <w:r w:rsidR="00EE57B2">
              <w:t xml:space="preserve"> участник</w:t>
            </w:r>
          </w:p>
          <w:p w:rsidR="00EE57B2" w:rsidRDefault="000D4270" w:rsidP="00A0264F">
            <w:pPr>
              <w:jc w:val="both"/>
            </w:pPr>
            <w:r>
              <w:t>16</w:t>
            </w:r>
            <w:r w:rsidR="00EE57B2">
              <w:t>%</w:t>
            </w:r>
          </w:p>
        </w:tc>
      </w:tr>
      <w:tr w:rsidR="00EE57B2" w:rsidTr="00EE57B2">
        <w:trPr>
          <w:trHeight w:val="1183"/>
        </w:trPr>
        <w:tc>
          <w:tcPr>
            <w:tcW w:w="2268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410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2126" w:type="dxa"/>
            <w:vMerge/>
          </w:tcPr>
          <w:p w:rsidR="00EE57B2" w:rsidRDefault="00EE57B2" w:rsidP="00A0264F">
            <w:pPr>
              <w:jc w:val="both"/>
            </w:pPr>
          </w:p>
        </w:tc>
        <w:tc>
          <w:tcPr>
            <w:tcW w:w="3402" w:type="dxa"/>
            <w:vMerge/>
          </w:tcPr>
          <w:p w:rsidR="00EE57B2" w:rsidRDefault="00EE57B2" w:rsidP="00A0264F">
            <w:pPr>
              <w:jc w:val="both"/>
            </w:pPr>
          </w:p>
        </w:tc>
      </w:tr>
    </w:tbl>
    <w:p w:rsidR="00BD5514" w:rsidRDefault="00BD5514" w:rsidP="002F02AA">
      <w:pPr>
        <w:jc w:val="center"/>
      </w:pPr>
    </w:p>
    <w:p w:rsidR="003069A0" w:rsidRDefault="003069A0" w:rsidP="003069A0">
      <w:pPr>
        <w:suppressAutoHyphens w:val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i/>
          <w:lang w:eastAsia="en-US"/>
        </w:rPr>
        <w:t>Выводы</w:t>
      </w:r>
      <w:r>
        <w:rPr>
          <w:rFonts w:eastAsiaTheme="minorHAnsi" w:cstheme="minorBidi"/>
          <w:lang w:eastAsia="en-US"/>
        </w:rPr>
        <w:t>:</w:t>
      </w:r>
    </w:p>
    <w:p w:rsidR="003069A0" w:rsidRDefault="003069A0" w:rsidP="003069A0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/>
        </w:rPr>
        <w:t>1.Уровень выполнения мониторинговой ра</w:t>
      </w:r>
      <w:r>
        <w:t>боты по направлению финансовая</w:t>
      </w:r>
      <w:r>
        <w:rPr>
          <w:rFonts w:eastAsiaTheme="minorHAnsi"/>
        </w:rPr>
        <w:t xml:space="preserve"> грамотность удовлетворительный.</w:t>
      </w:r>
    </w:p>
    <w:p w:rsidR="003069A0" w:rsidRDefault="003069A0" w:rsidP="00392026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при выполнении разных заданий демонстрируют различный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умений. </w:t>
      </w:r>
    </w:p>
    <w:p w:rsidR="00EE57B2" w:rsidRDefault="00EE57B2" w:rsidP="003069A0">
      <w:pPr>
        <w:tabs>
          <w:tab w:val="left" w:pos="1515"/>
        </w:tabs>
        <w:ind w:firstLine="709"/>
        <w:jc w:val="both"/>
      </w:pP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 xml:space="preserve">Если брать в целом работу по функциональной грамотности, то ни один из участников диагностики не смог работу выполнить успешно – показать базовый уровень по шести модулям. 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Обучающиеся   испытывают затруд</w:t>
      </w:r>
      <w:r w:rsidR="00E56A69">
        <w:t>нения при работе с текстом.</w:t>
      </w:r>
    </w:p>
    <w:p w:rsidR="003069A0" w:rsidRDefault="003069A0" w:rsidP="003069A0">
      <w:pPr>
        <w:tabs>
          <w:tab w:val="left" w:pos="1515"/>
        </w:tabs>
        <w:ind w:firstLine="709"/>
        <w:jc w:val="both"/>
      </w:pPr>
      <w:r>
        <w:t>При выполнении всех заданий по естественно-научной грамотности и глобальным компетенциям ученики испытали затруднения. Данные результаты свидетельствуют о недостаточной практической направленности преподавания предметов естественно-научной направленности.</w:t>
      </w:r>
    </w:p>
    <w:p w:rsidR="003069A0" w:rsidRDefault="003069A0" w:rsidP="000D4270">
      <w:pPr>
        <w:tabs>
          <w:tab w:val="left" w:pos="1515"/>
        </w:tabs>
        <w:jc w:val="both"/>
        <w:rPr>
          <w:b/>
        </w:rPr>
      </w:pPr>
      <w:r>
        <w:rPr>
          <w:b/>
        </w:rPr>
        <w:t>Рекомендации:</w:t>
      </w:r>
    </w:p>
    <w:p w:rsidR="003069A0" w:rsidRDefault="003069A0" w:rsidP="003069A0">
      <w:pPr>
        <w:tabs>
          <w:tab w:val="left" w:pos="0"/>
        </w:tabs>
        <w:jc w:val="both"/>
        <w:rPr>
          <w:u w:val="single"/>
        </w:rPr>
      </w:pPr>
      <w:r>
        <w:rPr>
          <w:u w:val="single"/>
        </w:rPr>
        <w:t>Учителям-предметникам: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результаты обучающихся по каждому виду функциональной грамотности. Выявить сильные и слабые стороны каждого ученика. Составить план работы по ликвидации выявленных затруднений.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Включать в текущий контроль задания, которые вызвали наибольшие затруднения.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функциональной грамотности через применение продуктивных форм и методов обучения.</w:t>
      </w:r>
    </w:p>
    <w:p w:rsidR="003069A0" w:rsidRDefault="003069A0" w:rsidP="003069A0">
      <w:pPr>
        <w:pStyle w:val="a9"/>
        <w:numPr>
          <w:ilvl w:val="0"/>
          <w:numId w:val="7"/>
        </w:numPr>
        <w:tabs>
          <w:tab w:val="left" w:pos="426"/>
          <w:tab w:val="left" w:pos="151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работу по формированию читательской грамотности на уроках любой предметной направленности.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обучении чтению необходимо включать такие задания, где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определить место конкретной информации, в том числе при чтении нескольких источников,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требуется извлечь несколько элементов информации, расположенные в разных частях текста,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оценивая информация противоречива, требует критической оценки,</w:t>
      </w:r>
    </w:p>
    <w:p w:rsidR="003069A0" w:rsidRDefault="003069A0" w:rsidP="003069A0">
      <w:pPr>
        <w:pStyle w:val="a9"/>
        <w:tabs>
          <w:tab w:val="left" w:pos="426"/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читатель сам должен строить гипотезы на основе прочитанной информации.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5. По формированию математической грамотности: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на этапе перехода из начальной школы в основную  обеспечить преемственность начального общего и основного общего образования в вопросах создания  условий для достижения  обучающимися предметных и метапредметных результатов обучения;</w:t>
      </w:r>
    </w:p>
    <w:p w:rsidR="003069A0" w:rsidRDefault="003069A0" w:rsidP="003069A0">
      <w:pPr>
        <w:tabs>
          <w:tab w:val="left" w:pos="1515"/>
        </w:tabs>
        <w:jc w:val="both"/>
        <w:rPr>
          <w:noProof/>
        </w:rPr>
      </w:pPr>
      <w:r>
        <w:rPr>
          <w:noProof/>
        </w:rPr>
        <w:t>- включать в учебный процесс компетентностно-ориентированные задания, предполагающих несколько способов/методов решения, в том числе метод осознанного перебора, метод проб и ошибок, прикидку результата; а также анличие алтернативных вариантов ответа.</w:t>
      </w:r>
    </w:p>
    <w:p w:rsidR="003069A0" w:rsidRDefault="003069A0" w:rsidP="003069A0">
      <w:pPr>
        <w:tabs>
          <w:tab w:val="left" w:pos="426"/>
        </w:tabs>
        <w:jc w:val="both"/>
      </w:pPr>
      <w:r>
        <w:t>6.На уроках естественно-научной направленности:</w:t>
      </w:r>
    </w:p>
    <w:p w:rsidR="003069A0" w:rsidRDefault="003069A0" w:rsidP="003069A0">
      <w:pPr>
        <w:pStyle w:val="a9"/>
        <w:tabs>
          <w:tab w:val="left" w:pos="142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использовать  </w:t>
      </w:r>
      <w:hyperlink r:id="rId5" w:history="1">
        <w:r w:rsidRPr="00E56A6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открытый банк заданий для оценки естественно-научной грамотности</w:t>
        </w:r>
      </w:hyperlink>
      <w:r w:rsidRPr="00E5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размещенных на  </w:t>
      </w:r>
      <w:r>
        <w:rPr>
          <w:rFonts w:ascii="Times New Roman" w:hAnsi="Times New Roman" w:cs="Times New Roman"/>
          <w:sz w:val="24"/>
          <w:szCs w:val="24"/>
        </w:rPr>
        <w:t>сайте ФИПИ;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увеличить количество учебной информации практической направленности, включая неадаптированные тексты естественно-научной направленности в качестве основы для самостоятельного поиска новых знаний;</w:t>
      </w:r>
    </w:p>
    <w:p w:rsidR="003069A0" w:rsidRDefault="003069A0" w:rsidP="003069A0">
      <w:pPr>
        <w:pStyle w:val="a9"/>
        <w:tabs>
          <w:tab w:val="left" w:pos="15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увеличить количество заданий, направленных на развитие умения объяснять различные явления с использованием языка наук о природе.</w:t>
      </w:r>
    </w:p>
    <w:p w:rsidR="003069A0" w:rsidRDefault="003069A0" w:rsidP="003069A0">
      <w:pPr>
        <w:suppressAutoHyphens w:val="0"/>
        <w:rPr>
          <w:lang w:eastAsia="ru-RU"/>
        </w:rPr>
      </w:pPr>
    </w:p>
    <w:p w:rsidR="003069A0" w:rsidRDefault="003069A0" w:rsidP="003069A0">
      <w:pPr>
        <w:suppressAutoHyphens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Заместитель директора</w:t>
      </w:r>
      <w:r w:rsidR="00EE57B2">
        <w:rPr>
          <w:rFonts w:eastAsiaTheme="minorHAnsi"/>
          <w:b/>
          <w:lang w:eastAsia="en-US"/>
        </w:rPr>
        <w:t xml:space="preserve"> по УВР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="00EE57B2">
        <w:rPr>
          <w:rFonts w:eastAsiaTheme="minorHAnsi"/>
          <w:b/>
          <w:lang w:eastAsia="en-US"/>
        </w:rPr>
        <w:t xml:space="preserve">                       </w:t>
      </w:r>
      <w:r w:rsidR="00EE57B2">
        <w:rPr>
          <w:rFonts w:eastAsiaTheme="minorHAnsi"/>
          <w:b/>
          <w:lang w:eastAsia="en-US"/>
        </w:rPr>
        <w:tab/>
        <w:t xml:space="preserve">                  </w:t>
      </w:r>
      <w:r>
        <w:rPr>
          <w:rFonts w:eastAsiaTheme="minorHAnsi"/>
          <w:b/>
          <w:lang w:eastAsia="en-US"/>
        </w:rPr>
        <w:t>Н.М. Калиновская</w:t>
      </w: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3069A0" w:rsidRDefault="003069A0" w:rsidP="003069A0">
      <w:pPr>
        <w:tabs>
          <w:tab w:val="left" w:pos="6675"/>
        </w:tabs>
      </w:pPr>
    </w:p>
    <w:p w:rsidR="00473B9F" w:rsidRDefault="00473B9F"/>
    <w:sectPr w:rsidR="00473B9F" w:rsidSect="00C163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463"/>
    <w:multiLevelType w:val="hybridMultilevel"/>
    <w:tmpl w:val="8CDE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52032"/>
    <w:multiLevelType w:val="multilevel"/>
    <w:tmpl w:val="F812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1B885EAC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2D0E51"/>
    <w:multiLevelType w:val="hybridMultilevel"/>
    <w:tmpl w:val="482E8DF8"/>
    <w:lvl w:ilvl="0" w:tplc="337ECC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B773B"/>
    <w:multiLevelType w:val="hybridMultilevel"/>
    <w:tmpl w:val="B9D8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E2B9F"/>
    <w:multiLevelType w:val="hybridMultilevel"/>
    <w:tmpl w:val="80D27044"/>
    <w:lvl w:ilvl="0" w:tplc="6FA0D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C6EFF"/>
    <w:multiLevelType w:val="hybridMultilevel"/>
    <w:tmpl w:val="EA1E1310"/>
    <w:lvl w:ilvl="0" w:tplc="9E44FC4A">
      <w:numFmt w:val="bullet"/>
      <w:lvlText w:val="•"/>
      <w:lvlJc w:val="left"/>
      <w:pPr>
        <w:ind w:left="107" w:hanging="176"/>
      </w:pPr>
      <w:rPr>
        <w:w w:val="100"/>
        <w:lang w:val="ru-RU" w:eastAsia="en-US" w:bidi="ar-SA"/>
      </w:rPr>
    </w:lvl>
    <w:lvl w:ilvl="1" w:tplc="2C38E460">
      <w:numFmt w:val="bullet"/>
      <w:lvlText w:val="•"/>
      <w:lvlJc w:val="left"/>
      <w:pPr>
        <w:ind w:left="585" w:hanging="176"/>
      </w:pPr>
      <w:rPr>
        <w:lang w:val="ru-RU" w:eastAsia="en-US" w:bidi="ar-SA"/>
      </w:rPr>
    </w:lvl>
    <w:lvl w:ilvl="2" w:tplc="C1D0EA24">
      <w:numFmt w:val="bullet"/>
      <w:lvlText w:val="•"/>
      <w:lvlJc w:val="left"/>
      <w:pPr>
        <w:ind w:left="1070" w:hanging="176"/>
      </w:pPr>
      <w:rPr>
        <w:lang w:val="ru-RU" w:eastAsia="en-US" w:bidi="ar-SA"/>
      </w:rPr>
    </w:lvl>
    <w:lvl w:ilvl="3" w:tplc="2278DFD6">
      <w:numFmt w:val="bullet"/>
      <w:lvlText w:val="•"/>
      <w:lvlJc w:val="left"/>
      <w:pPr>
        <w:ind w:left="1555" w:hanging="176"/>
      </w:pPr>
      <w:rPr>
        <w:lang w:val="ru-RU" w:eastAsia="en-US" w:bidi="ar-SA"/>
      </w:rPr>
    </w:lvl>
    <w:lvl w:ilvl="4" w:tplc="A2424E5C">
      <w:numFmt w:val="bullet"/>
      <w:lvlText w:val="•"/>
      <w:lvlJc w:val="left"/>
      <w:pPr>
        <w:ind w:left="2040" w:hanging="176"/>
      </w:pPr>
      <w:rPr>
        <w:lang w:val="ru-RU" w:eastAsia="en-US" w:bidi="ar-SA"/>
      </w:rPr>
    </w:lvl>
    <w:lvl w:ilvl="5" w:tplc="7F66F428">
      <w:numFmt w:val="bullet"/>
      <w:lvlText w:val="•"/>
      <w:lvlJc w:val="left"/>
      <w:pPr>
        <w:ind w:left="2526" w:hanging="176"/>
      </w:pPr>
      <w:rPr>
        <w:lang w:val="ru-RU" w:eastAsia="en-US" w:bidi="ar-SA"/>
      </w:rPr>
    </w:lvl>
    <w:lvl w:ilvl="6" w:tplc="29D2B8F2">
      <w:numFmt w:val="bullet"/>
      <w:lvlText w:val="•"/>
      <w:lvlJc w:val="left"/>
      <w:pPr>
        <w:ind w:left="3011" w:hanging="176"/>
      </w:pPr>
      <w:rPr>
        <w:lang w:val="ru-RU" w:eastAsia="en-US" w:bidi="ar-SA"/>
      </w:rPr>
    </w:lvl>
    <w:lvl w:ilvl="7" w:tplc="CCBAA432">
      <w:numFmt w:val="bullet"/>
      <w:lvlText w:val="•"/>
      <w:lvlJc w:val="left"/>
      <w:pPr>
        <w:ind w:left="3496" w:hanging="176"/>
      </w:pPr>
      <w:rPr>
        <w:lang w:val="ru-RU" w:eastAsia="en-US" w:bidi="ar-SA"/>
      </w:rPr>
    </w:lvl>
    <w:lvl w:ilvl="8" w:tplc="9162D41C">
      <w:numFmt w:val="bullet"/>
      <w:lvlText w:val="•"/>
      <w:lvlJc w:val="left"/>
      <w:pPr>
        <w:ind w:left="3981" w:hanging="17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A0"/>
    <w:rsid w:val="00052B8C"/>
    <w:rsid w:val="000A40B3"/>
    <w:rsid w:val="000A5D51"/>
    <w:rsid w:val="000D4270"/>
    <w:rsid w:val="000F6F92"/>
    <w:rsid w:val="001508C8"/>
    <w:rsid w:val="00165E5C"/>
    <w:rsid w:val="00236BE8"/>
    <w:rsid w:val="002B7589"/>
    <w:rsid w:val="002C5184"/>
    <w:rsid w:val="002F02AA"/>
    <w:rsid w:val="003069A0"/>
    <w:rsid w:val="00392026"/>
    <w:rsid w:val="003F2CE8"/>
    <w:rsid w:val="00463B45"/>
    <w:rsid w:val="00473B9F"/>
    <w:rsid w:val="004D2F3D"/>
    <w:rsid w:val="0050514C"/>
    <w:rsid w:val="00581760"/>
    <w:rsid w:val="005D14FF"/>
    <w:rsid w:val="005E45A8"/>
    <w:rsid w:val="006E3C8D"/>
    <w:rsid w:val="00745F4D"/>
    <w:rsid w:val="007A694C"/>
    <w:rsid w:val="007B769C"/>
    <w:rsid w:val="007E1908"/>
    <w:rsid w:val="00835E0A"/>
    <w:rsid w:val="00A0264F"/>
    <w:rsid w:val="00B00A5B"/>
    <w:rsid w:val="00B014A4"/>
    <w:rsid w:val="00B24E53"/>
    <w:rsid w:val="00B54F79"/>
    <w:rsid w:val="00B618EB"/>
    <w:rsid w:val="00BD5514"/>
    <w:rsid w:val="00C1631E"/>
    <w:rsid w:val="00C25EDF"/>
    <w:rsid w:val="00CB1A05"/>
    <w:rsid w:val="00CC440D"/>
    <w:rsid w:val="00DE723E"/>
    <w:rsid w:val="00E323A5"/>
    <w:rsid w:val="00E56A69"/>
    <w:rsid w:val="00E95E4D"/>
    <w:rsid w:val="00EE57B2"/>
    <w:rsid w:val="00F23567"/>
    <w:rsid w:val="00F2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DA24-0877-4778-B2E0-1BF9291C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3069A0"/>
    <w:pPr>
      <w:widowControl w:val="0"/>
      <w:suppressAutoHyphens w:val="0"/>
      <w:autoSpaceDE w:val="0"/>
      <w:autoSpaceDN w:val="0"/>
      <w:spacing w:before="5"/>
      <w:ind w:left="8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69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069A0"/>
    <w:rPr>
      <w:color w:val="0563C1" w:themeColor="hyperlink"/>
      <w:u w:val="single"/>
    </w:rPr>
  </w:style>
  <w:style w:type="paragraph" w:customStyle="1" w:styleId="msonormal0">
    <w:name w:val="msonormal"/>
    <w:basedOn w:val="a"/>
    <w:rsid w:val="003069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semiHidden/>
    <w:unhideWhenUsed/>
    <w:rsid w:val="003069A0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069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3069A0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3069A0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3069A0"/>
  </w:style>
  <w:style w:type="paragraph" w:styleId="a9">
    <w:name w:val="List Paragraph"/>
    <w:aliases w:val="Абзац списка для документа,List Paragraph,Абзац списка1"/>
    <w:basedOn w:val="a"/>
    <w:link w:val="a8"/>
    <w:uiPriority w:val="1"/>
    <w:qFormat/>
    <w:rsid w:val="003069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аголовок №1"/>
    <w:basedOn w:val="a"/>
    <w:rsid w:val="003069A0"/>
    <w:pPr>
      <w:widowControl w:val="0"/>
      <w:shd w:val="clear" w:color="auto" w:fill="FFFFFF"/>
      <w:spacing w:before="300" w:after="300" w:line="317" w:lineRule="exact"/>
      <w:jc w:val="center"/>
    </w:pPr>
    <w:rPr>
      <w:b/>
      <w:bCs/>
      <w:sz w:val="23"/>
      <w:szCs w:val="23"/>
    </w:rPr>
  </w:style>
  <w:style w:type="paragraph" w:customStyle="1" w:styleId="12">
    <w:name w:val="Без интервала1"/>
    <w:uiPriority w:val="1"/>
    <w:qFormat/>
    <w:rsid w:val="003069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6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069A0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3069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69A0"/>
    <w:pPr>
      <w:widowControl w:val="0"/>
      <w:shd w:val="clear" w:color="auto" w:fill="FFFFFF"/>
      <w:suppressAutoHyphens w:val="0"/>
      <w:spacing w:before="240" w:line="322" w:lineRule="exact"/>
      <w:ind w:hanging="520"/>
      <w:jc w:val="both"/>
    </w:pPr>
    <w:rPr>
      <w:sz w:val="28"/>
      <w:szCs w:val="28"/>
      <w:lang w:eastAsia="en-US"/>
    </w:rPr>
  </w:style>
  <w:style w:type="character" w:customStyle="1" w:styleId="aa">
    <w:name w:val="Основной текст_"/>
    <w:basedOn w:val="a0"/>
    <w:link w:val="21"/>
    <w:locked/>
    <w:rsid w:val="003069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3069A0"/>
    <w:pPr>
      <w:shd w:val="clear" w:color="auto" w:fill="FFFFFF"/>
      <w:suppressAutoHyphens w:val="0"/>
      <w:spacing w:after="60" w:line="0" w:lineRule="atLeast"/>
      <w:ind w:hanging="340"/>
      <w:jc w:val="both"/>
    </w:pPr>
    <w:rPr>
      <w:sz w:val="26"/>
      <w:szCs w:val="26"/>
      <w:lang w:eastAsia="en-US"/>
    </w:rPr>
  </w:style>
  <w:style w:type="table" w:styleId="ab">
    <w:name w:val="Table Grid"/>
    <w:basedOn w:val="a1"/>
    <w:uiPriority w:val="59"/>
    <w:qFormat/>
    <w:rsid w:val="0030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069A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otkrytyy-bank-zadaniy-dlya-otsenki-yestestvennonauchnoy-gramot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2</cp:revision>
  <cp:lastPrinted>2024-11-29T11:53:00Z</cp:lastPrinted>
  <dcterms:created xsi:type="dcterms:W3CDTF">2024-11-29T11:54:00Z</dcterms:created>
  <dcterms:modified xsi:type="dcterms:W3CDTF">2024-11-29T11:54:00Z</dcterms:modified>
</cp:coreProperties>
</file>