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9C2" w:rsidRPr="00432C07" w:rsidRDefault="005339C2" w:rsidP="005339C2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339C2" w:rsidRPr="00432C07" w:rsidRDefault="005339C2" w:rsidP="005339C2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339C2" w:rsidRPr="00432C07" w:rsidRDefault="005339C2" w:rsidP="00533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339C2" w:rsidRPr="00432C07" w:rsidRDefault="005339C2" w:rsidP="005339C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2C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D4B94B0" wp14:editId="2793E4C1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1" name="Рисунок 1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2C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FBB7828" wp14:editId="05FD91A4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" name="Рисунок 2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39C2" w:rsidRPr="00432C07" w:rsidRDefault="005339C2" w:rsidP="005339C2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339C2" w:rsidRPr="00432C07" w:rsidRDefault="005339C2" w:rsidP="005339C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2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СИМФЕРОПОЛЬСКОГО РАЙОНА</w:t>
      </w:r>
    </w:p>
    <w:p w:rsidR="005339C2" w:rsidRPr="00432C07" w:rsidRDefault="005339C2" w:rsidP="005339C2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5339C2" w:rsidRPr="00432C07" w:rsidRDefault="005339C2" w:rsidP="005339C2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Pr="00432C07" w:rsidRDefault="005339C2" w:rsidP="005339C2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 ОБРАЗОВАНИЯ</w:t>
      </w:r>
    </w:p>
    <w:p w:rsidR="005339C2" w:rsidRPr="00432C07" w:rsidRDefault="005339C2" w:rsidP="005339C2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Pr="00432C07" w:rsidRDefault="005339C2" w:rsidP="005339C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5339C2" w:rsidRPr="00432C07" w:rsidRDefault="005339C2" w:rsidP="00533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339C2" w:rsidRPr="00432C07" w:rsidRDefault="005339C2" w:rsidP="00533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5339C2" w:rsidRPr="00432C07" w:rsidRDefault="002E51D6" w:rsidP="00533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05.03.</w:t>
      </w:r>
      <w:r w:rsidR="005339C2">
        <w:rPr>
          <w:rFonts w:ascii="Times New Roman" w:eastAsia="Times New Roman" w:hAnsi="Times New Roman" w:cs="Times New Roman"/>
          <w:sz w:val="24"/>
          <w:szCs w:val="24"/>
          <w:lang w:eastAsia="ar-SA"/>
        </w:rPr>
        <w:t>2025</w:t>
      </w:r>
      <w:r w:rsidR="005339C2" w:rsidRPr="0043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               </w:t>
      </w:r>
      <w:proofErr w:type="spellStart"/>
      <w:r w:rsidR="005339C2" w:rsidRPr="00432C07">
        <w:rPr>
          <w:rFonts w:ascii="Times New Roman" w:eastAsia="Times New Roman" w:hAnsi="Times New Roman" w:cs="Times New Roman"/>
          <w:sz w:val="24"/>
          <w:szCs w:val="24"/>
          <w:lang w:eastAsia="ar-SA"/>
        </w:rPr>
        <w:t>г.Симферополь</w:t>
      </w:r>
      <w:proofErr w:type="spellEnd"/>
      <w:r w:rsidR="005339C2" w:rsidRPr="0043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5339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271</w:t>
      </w:r>
    </w:p>
    <w:p w:rsidR="005339C2" w:rsidRPr="00432C07" w:rsidRDefault="005339C2" w:rsidP="005339C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39C2" w:rsidRPr="00432C07" w:rsidRDefault="005339C2" w:rsidP="005339C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Calibri" w:hAnsi="Times New Roman" w:cs="Times New Roman"/>
          <w:sz w:val="24"/>
          <w:szCs w:val="24"/>
          <w:lang w:eastAsia="ru-RU"/>
        </w:rPr>
        <w:t>Об итогах проведения Недели функционал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ьной грамотности обучающихся в 6</w:t>
      </w:r>
      <w:r w:rsidRPr="00432C07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классах общеобразовательных   организаций в 2024/2025 учебном году</w:t>
      </w:r>
    </w:p>
    <w:p w:rsidR="005339C2" w:rsidRPr="00432C07" w:rsidRDefault="005339C2" w:rsidP="005339C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39C2" w:rsidRPr="00432C07" w:rsidRDefault="005339C2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исполнение приказов управления образования от 26.08.2024 № 777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на 2024/</w:t>
      </w:r>
      <w:r w:rsidR="00B14A2D">
        <w:rPr>
          <w:rFonts w:ascii="Times New Roman" w:eastAsia="Times New Roman" w:hAnsi="Times New Roman" w:cs="Times New Roman"/>
          <w:sz w:val="24"/>
          <w:szCs w:val="24"/>
          <w:lang w:eastAsia="ru-RU"/>
        </w:rPr>
        <w:t>2025 учебный год» и от 28.01.2025 № 108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Недели функционал</w:t>
      </w:r>
      <w:r w:rsidR="00B14A2D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грамотности обучающихся в 6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 общеобразовательных организаций на 2024/2025 учебный год» с целью выполнения мероприятий по выстраиванию  муниципальной системы оценки качества на основе практики международны</w:t>
      </w:r>
      <w:r w:rsidR="00B14A2D">
        <w:rPr>
          <w:rFonts w:ascii="Times New Roman" w:eastAsia="Times New Roman" w:hAnsi="Times New Roman" w:cs="Times New Roman"/>
          <w:sz w:val="24"/>
          <w:szCs w:val="24"/>
          <w:lang w:eastAsia="ru-RU"/>
        </w:rPr>
        <w:t>х сравнительных исследований в 6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 общеобра</w:t>
      </w:r>
      <w:r w:rsidR="00B14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зовательных учреждений  района 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14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25.02.2025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по </w:t>
      </w:r>
      <w:r w:rsidR="00B14A2D">
        <w:rPr>
          <w:rFonts w:ascii="Times New Roman" w:eastAsia="Times New Roman" w:hAnsi="Times New Roman" w:cs="Times New Roman"/>
          <w:sz w:val="24"/>
          <w:szCs w:val="24"/>
          <w:lang w:eastAsia="ru-RU"/>
        </w:rPr>
        <w:t>04.03.2025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Неделя функциональной грамотности по направлениям: читательская грамотность; математическая грамотность; естественно-научная грамотность; финансовая грамотность; креативное мышление и глобальные компетенции с целью выявления уровня </w:t>
      </w:r>
      <w:proofErr w:type="spellStart"/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грамотности у учащихся 6-х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ОУ Симферопольского района в процессе освоения ими основной образовательной программы основного общего образования в соответствии с федеральными образовательными стандартами.</w:t>
      </w:r>
      <w:r w:rsidRPr="00432C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работы составляло 40 минут.</w:t>
      </w:r>
    </w:p>
    <w:p w:rsidR="005339C2" w:rsidRDefault="00B14A2D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районе </w:t>
      </w:r>
      <w:r w:rsidR="0015470D">
        <w:rPr>
          <w:rFonts w:ascii="Times New Roman" w:eastAsia="Times New Roman" w:hAnsi="Times New Roman" w:cs="Times New Roman"/>
          <w:sz w:val="24"/>
          <w:szCs w:val="24"/>
          <w:lang w:eastAsia="ru-RU"/>
        </w:rPr>
        <w:t>2165</w:t>
      </w:r>
      <w:r w:rsidR="005339C2" w:rsidRPr="00C95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9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6</w:t>
      </w:r>
      <w:r w:rsidR="005339C2"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классов. </w:t>
      </w:r>
    </w:p>
    <w:p w:rsidR="00155A4A" w:rsidRDefault="00155A4A" w:rsidP="001E7EB0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«Читательская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грамотность»</w:t>
      </w:r>
      <w:r w:rsidRPr="001738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приняло</w:t>
      </w:r>
      <w:r w:rsidRPr="00D623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участие</w:t>
      </w:r>
      <w:r w:rsidR="001547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1363 учащихся 6 классов.</w:t>
      </w:r>
      <w:r w:rsidR="0015470D" w:rsidRPr="0015470D">
        <w:t xml:space="preserve"> </w:t>
      </w:r>
      <w:r w:rsidR="0015470D" w:rsidRPr="0015470D">
        <w:rPr>
          <w:rFonts w:ascii="Times New Roman" w:hAnsi="Times New Roman" w:cs="Times New Roman"/>
          <w:sz w:val="24"/>
        </w:rPr>
        <w:t>Все участники</w:t>
      </w:r>
      <w:r w:rsidR="0015470D" w:rsidRPr="0015470D">
        <w:rPr>
          <w:sz w:val="24"/>
        </w:rPr>
        <w:t xml:space="preserve"> </w:t>
      </w:r>
      <w:r w:rsidR="0015470D" w:rsidRPr="0015470D">
        <w:rPr>
          <w:rFonts w:ascii="Times New Roman" w:hAnsi="Times New Roman"/>
          <w:color w:val="000000"/>
          <w:sz w:val="24"/>
          <w:szCs w:val="24"/>
          <w:lang w:eastAsia="ru-RU"/>
        </w:rPr>
        <w:t>мониторинга справились со всеми заданиями (100%).</w:t>
      </w:r>
      <w:r w:rsidR="0015470D" w:rsidRPr="0015470D">
        <w:t xml:space="preserve"> </w:t>
      </w:r>
      <w:r w:rsidR="0015470D" w:rsidRPr="0015470D">
        <w:rPr>
          <w:rFonts w:ascii="Times New Roman" w:hAnsi="Times New Roman"/>
          <w:color w:val="000000"/>
          <w:sz w:val="24"/>
          <w:szCs w:val="24"/>
          <w:lang w:eastAsia="ru-RU"/>
        </w:rPr>
        <w:t>Анализ данных таблицы показывает, что в основн</w:t>
      </w:r>
      <w:r w:rsidR="001547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ом у учащихся 6 класса </w:t>
      </w:r>
      <w:proofErr w:type="spellStart"/>
      <w:r w:rsidR="0015470D">
        <w:rPr>
          <w:rFonts w:ascii="Times New Roman" w:hAnsi="Times New Roman"/>
          <w:color w:val="000000"/>
          <w:sz w:val="24"/>
          <w:szCs w:val="24"/>
          <w:lang w:eastAsia="ru-RU"/>
        </w:rPr>
        <w:t>метапред</w:t>
      </w:r>
      <w:r w:rsidR="0015470D" w:rsidRPr="0015470D">
        <w:rPr>
          <w:rFonts w:ascii="Times New Roman" w:hAnsi="Times New Roman"/>
          <w:color w:val="000000"/>
          <w:sz w:val="24"/>
          <w:szCs w:val="24"/>
          <w:lang w:eastAsia="ru-RU"/>
        </w:rPr>
        <w:t>метные</w:t>
      </w:r>
      <w:proofErr w:type="spellEnd"/>
      <w:r w:rsidR="0015470D" w:rsidRPr="001547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умения сформированы на среднем уровне.</w:t>
      </w:r>
    </w:p>
    <w:p w:rsidR="0015470D" w:rsidRPr="0015470D" w:rsidRDefault="0015470D" w:rsidP="0015470D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>Высокую успешность выполнения заданий показали учащиеся следующих МБОУ: «Лицей Крымской весны», «Николаевская школа», «Гвардейская школа-гимназия №3», «</w:t>
      </w:r>
      <w:proofErr w:type="spellStart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>Клёновская</w:t>
      </w:r>
      <w:proofErr w:type="spellEnd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основная школа».</w:t>
      </w:r>
    </w:p>
    <w:p w:rsidR="0015470D" w:rsidRDefault="0015470D" w:rsidP="0015470D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>Не имеют низкого уровня выполнения заданий МБОУ «</w:t>
      </w:r>
      <w:proofErr w:type="spellStart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>Журавлёвская</w:t>
      </w:r>
      <w:proofErr w:type="spellEnd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школа», МБОУ «Гвардейская школа-гимназия №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>3», МБОУ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«Николаевская школа», МБОУ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Ши</w:t>
      </w:r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>роковская</w:t>
      </w:r>
      <w:proofErr w:type="spellEnd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школа», МБОУ «</w:t>
      </w:r>
      <w:proofErr w:type="spellStart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>Трудовская</w:t>
      </w:r>
      <w:proofErr w:type="spellEnd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школа», МБОУ «</w:t>
      </w:r>
      <w:proofErr w:type="spellStart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>Скворцовская</w:t>
      </w:r>
      <w:proofErr w:type="spellEnd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школа», МБОУ «Пожарская школа», МБОУ «</w:t>
      </w:r>
      <w:proofErr w:type="spellStart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>Клёновская</w:t>
      </w:r>
      <w:proofErr w:type="spellEnd"/>
      <w:r w:rsidRPr="001547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основная школа».</w:t>
      </w:r>
    </w:p>
    <w:p w:rsidR="00155A4A" w:rsidRDefault="00155A4A" w:rsidP="001E7EB0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15BF5" w:rsidRPr="00415BF5" w:rsidRDefault="00155A4A" w:rsidP="00415BF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«Математическая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грамотность»</w:t>
      </w:r>
      <w:r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принимало участие</w:t>
      </w:r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1162 обучающихся из 34 МБОУ Симферопольского района. Наибольшее количество участников, принимавших участие в мониторинге, в МБОУ:</w:t>
      </w:r>
      <w:r w:rsid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«Лицей Крымской весны» (114), </w:t>
      </w:r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</w:t>
      </w:r>
      <w:r w:rsid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ола №2» (50), </w:t>
      </w:r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«Гвардейская школа-гимназия №3» (52), «</w:t>
      </w:r>
      <w:proofErr w:type="spellStart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Добровская</w:t>
      </w:r>
      <w:proofErr w:type="spellEnd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</w:t>
      </w:r>
      <w:r w:rsid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зия </w:t>
      </w:r>
      <w:proofErr w:type="spellStart"/>
      <w:r w:rsid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им.Я.М.Слонимского</w:t>
      </w:r>
      <w:proofErr w:type="spellEnd"/>
      <w:r w:rsid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(128), </w:t>
      </w:r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Заречненскя</w:t>
      </w:r>
      <w:proofErr w:type="spellEnd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им.126 ОГББО» (54), «</w:t>
      </w:r>
      <w:proofErr w:type="spellStart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Чистенская</w:t>
      </w:r>
      <w:proofErr w:type="spellEnd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им.И.С.Тарасюка</w:t>
      </w:r>
      <w:proofErr w:type="spellEnd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 (60), «Гвардейская школа-гимназия №2» (51</w:t>
      </w:r>
      <w:proofErr w:type="gramStart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),«</w:t>
      </w:r>
      <w:proofErr w:type="spellStart"/>
      <w:proofErr w:type="gramEnd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Трехпрудненская</w:t>
      </w:r>
      <w:proofErr w:type="spellEnd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им.Д.К.Ушинского</w:t>
      </w:r>
      <w:proofErr w:type="spellEnd"/>
      <w:r w:rsidR="00415BF5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 (59).</w:t>
      </w:r>
    </w:p>
    <w:p w:rsidR="00155A4A" w:rsidRDefault="00415BF5" w:rsidP="00415BF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Предложенная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работа по ФГ (математической грамотнос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ти) содержала задания низкого,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среднего и высокого уровня сложности. В работе выделено 4 вида математической деятельности: извлекать информацию, вычислять по формуле, применять и интерпретировать. Задания были подобраны по уровня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 сложности, оценивались в 1 и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балла. В задании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 (низкий уровень сложности)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проверялись умения находить процентное отношения двух чисел, выполнять действия с десятичными дробями. В задании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2 (средний уровень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сложности) проверялось умение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действия с десятичными дробями.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В задании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3 (низкий уровень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сложности) проверялись умения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установить зависимость между величинами, указанными в условии задания, и применять эту зависимость при расчётах. В задании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 (высокий уровень сложности) проверялись умения </w:t>
      </w:r>
      <w:r w:rsidR="009A0FE3"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зависимость между величинами, указанными в условии задания, и применять эту зависимость при расчётах.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15BF5" w:rsidRPr="00415BF5" w:rsidRDefault="00415BF5" w:rsidP="00415BF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Анализируя результаты мониторинга, можно констатировать, что лучше всего в ходе работы учащиеся справились с группой заданий, направленных на умение   решать задачи, связанные с отношением, пропорциональностью величин, выполнять округление чисел, решать многошаговые текстовые задачи арифметическим способом. Это задания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1,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 (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средний уровень сложности). Затруднения у обучающихся возникли при выполнении заданий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3,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4 (высокий уровень сложности). По итогам выполнен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ия работы набрали в среднем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23%, 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40%, 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37%.</w:t>
      </w:r>
    </w:p>
    <w:p w:rsidR="00415BF5" w:rsidRPr="00415BF5" w:rsidRDefault="00415BF5" w:rsidP="00415BF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аибольший процент невыполнения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заданий (0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баллов в среднем по всем заданиям) в МБОУ: «Пожарская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58%,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№1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им.Н.Н.Белова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52%,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49%.</w:t>
      </w:r>
    </w:p>
    <w:p w:rsidR="00415BF5" w:rsidRPr="00415BF5" w:rsidRDefault="00415BF5" w:rsidP="00415BF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Наибольший процент выполнения заданий, оцениваемых одним баллом в МБОУ: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28%,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основная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22%. Наибольший процент заданий, оцениваемых одним баллом, выполнили в МБОУ: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им.В.А.Осипова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80%,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Добровская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им.Я.М.Слонимского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-71%,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№1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им.Г.Н.Авраамова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93%,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№2 с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языком обучения»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66%, «Лицей Крымской весны»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71%,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71%.</w:t>
      </w:r>
    </w:p>
    <w:p w:rsidR="00415BF5" w:rsidRPr="00415BF5" w:rsidRDefault="00415BF5" w:rsidP="00415BF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При выполнении задания №3, №4 (задание высокого уровня сложности) функциональной математической грамотности необходимо применить математические знания в различных контекстах. Данные за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дания выполнили обучающихся - 26%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не справились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31%, 43%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справились частично. Низкий процент выполнения заданий, оцениваемых в 2 балла в МБОУ: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им.В.А.Осипова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12%,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им.Г.Н.Авраамова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3%, «Пожарская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16%,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Добровская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им.Я.М.Слонимского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16%,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16%,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14%. Высокий процент выпол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нения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заданий, оцениваемых в 2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балла в МБОУ: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56%, «Партизанская школа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им.В.П.Богданова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-60%,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64%,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58%,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им.К.В.Варлыгина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60%,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53%, «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Трехпрудненская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им.Д.К.Ушинского</w:t>
      </w:r>
      <w:proofErr w:type="spellEnd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57%.</w:t>
      </w:r>
    </w:p>
    <w:p w:rsidR="00415BF5" w:rsidRDefault="00415BF5" w:rsidP="00415BF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Уровень освоения основных компетенций, определяющих </w:t>
      </w:r>
      <w:proofErr w:type="spellStart"/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математической грамотности,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средний и ниже. Лучше всего обучающиеся выполнили задание среднего уровня сложности, процент выполнения-80%.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С заданиями высокого уровня сложности полност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ью справились -26% обучающихся. </w:t>
      </w:r>
      <w:r w:rsidRPr="00415BF5">
        <w:rPr>
          <w:rFonts w:ascii="Times New Roman" w:eastAsia="Calibri" w:hAnsi="Times New Roman" w:cs="Times New Roman"/>
          <w:sz w:val="24"/>
          <w:szCs w:val="24"/>
          <w:lang w:eastAsia="ru-RU"/>
        </w:rPr>
        <w:t>При этом значительная часть учащихся даже на фоне интереса к описанной ситуации демонстрирует неумение прочитать предложенный текст, выбрать информацию, применить предложенные в качестве дополнительных сведений факты или формулы, вычленить из реальной ситуации предметные аспекты. Многие учащиеся испытывают серьезные затруднения при вычленении необходимой информации из текста, таблиц, диаграмм и схем. Ответы учащихся демонстрируют неумение переводить информацию из одного формата в другой. Большинство учащихся испытывают затруднения с переносом даже элементарных знаний в новые ситуации.</w:t>
      </w:r>
    </w:p>
    <w:p w:rsidR="00155A4A" w:rsidRDefault="00155A4A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мониторинге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«Естественнонаучная грамотность»</w:t>
      </w:r>
      <w:r w:rsidRPr="00867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приняло </w:t>
      </w: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1230 учащихся 6-х классов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</w:t>
      </w: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66,7 % от общего количества учащихся (1845 человек). 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научное объяснение явлений, понимание особенностей естественнонаучного исследования, интерпретация данных и использование доказательств для получения выводов. </w:t>
      </w:r>
    </w:p>
    <w:p w:rsidR="00155A4A" w:rsidRDefault="00155A4A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</w:t>
      </w: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показали 228 учащихся (18,5%), средний-  737 учащихся (60 %), высокий - 265 учащихся (21,5%) района.  </w:t>
      </w:r>
    </w:p>
    <w:p w:rsidR="00155A4A" w:rsidRDefault="00155A4A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6 классов</w:t>
      </w: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принявших участие в мониторинге, отс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утствует низкий уровень знаний </w:t>
      </w: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выполненную работу в МБОУ: 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</w:t>
      </w:r>
    </w:p>
    <w:p w:rsidR="00155A4A" w:rsidRDefault="00155A4A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 показатель высокого уровня в МБОУ: «Винницкая школа», «Гвардейская школа-гимназия № 2», 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школа».</w:t>
      </w:r>
    </w:p>
    <w:p w:rsidR="00155A4A" w:rsidRDefault="00155A4A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высокий показатель низкого уровня в МБОУ: «Гвардейская школа-гимназия № 2», 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«Пожарская школа», «Партизанская школа им. В.П. Богданова», 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что свидетельствует о недостаточной работе учителей по формированию естественнонауч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функциональной грамотности.</w:t>
      </w:r>
    </w:p>
    <w:p w:rsidR="00155A4A" w:rsidRDefault="00155A4A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приняли участие в мониторинге 5 МБОУ: 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«Перовская школа-гимназия имени Г. А. 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Хачирашвили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«Первомайская школа», из которых 3 МБОУ (</w:t>
      </w: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и </w:t>
      </w: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закрыты на карантин.</w:t>
      </w:r>
    </w:p>
    <w:p w:rsidR="005339C2" w:rsidRDefault="00155A4A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результаты свидетельствуют о том, что уровень </w:t>
      </w:r>
      <w:proofErr w:type="spellStart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естественнонаучной функциональной грамотности в районе на среднем уровне - 60% от всех учащихся, принявших участие в мониторинге.</w:t>
      </w:r>
    </w:p>
    <w:p w:rsidR="001E7EB0" w:rsidRDefault="00155A4A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«Финансовая грамотность»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приняло участие</w:t>
      </w:r>
      <w:r w:rsidR="001E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7EB0" w:rsidRPr="001E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995 человек, что составило 57,48% от общего количества обучающихся 6-х классов (в прошлом учебном году - 878 учащихся, 78%. Справилось с выполнением заданий мониторинга 786 человек (78,99%), в прошлом учебном году -  748 учащихся, 85%, не </w:t>
      </w:r>
      <w:r w:rsidR="001E7EB0" w:rsidRPr="001E7E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справилось 209 (21,01%), в прошлом учебном году - 130 учащихся, 15%. Качество знаний по итог</w:t>
      </w:r>
      <w:r w:rsidR="001E7EB0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мониторинга составило 60,53%.</w:t>
      </w:r>
    </w:p>
    <w:p w:rsidR="001E7EB0" w:rsidRPr="00372FCD" w:rsidRDefault="001E7EB0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1 (Содержательная область оценки: Доходы и расходы. Семейный бюджет. 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Выявление финансовой информации) и справились с ним на 100% учащиеся МБОУ: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«Кубанская школа им. С.П. Королева»,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К.В. Варлыгина». Остальные МБОУ справились с выполнением задания на 80-98%.</w:t>
      </w:r>
    </w:p>
    <w:p w:rsidR="001E7EB0" w:rsidRPr="00372FCD" w:rsidRDefault="001E7EB0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2 (Содержательная область оценки: Доходы и расходы, семейный бюджет.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Оценка финансовой проблемы) и справились с ним на 100% учащиеся МБОУ: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Наименьший процент правильных ответов дали учащиеся МБОУ: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 (42,86%),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К.В. Варлыгина» (43,75%),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(48,78%). Остальные МБОУ справились с выполнением задания на 52-97%.</w:t>
      </w:r>
    </w:p>
    <w:p w:rsidR="001E7EB0" w:rsidRPr="00372FCD" w:rsidRDefault="001E7EB0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3 (Содержательная область оценки: Доходы и расходы, семейный бюджет.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Анализ информации в финансовом контексте) и справились с ним на 100% учащиеся МБОУ: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 с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Наименьший процент правильных ответов дали учащиеся МБОУ: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Федоренко» (28,57%), «Донская школа» (40%), «Гвардейская школа-гимназия № 2» (45,45%),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К.В. Варлыгина» (45%). Остальные МБОУ справились с выполнением задания на</w:t>
      </w:r>
      <w:r w:rsidRPr="00372F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66-96%.</w:t>
      </w:r>
    </w:p>
    <w:p w:rsidR="001E7EB0" w:rsidRPr="00372FCD" w:rsidRDefault="001E7EB0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4 (Содержательная область оценки: Доходы и расходы, семейный бюджет.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Применение финансовых знаний и понимание) и справились с ним на 100% учащиеся МБОУ: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«Украинская школа». Наименьший процент правильных ответов дали учащиеся МБОУ: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(9,76%), «Донская школа им. В.П. Давиденко» (13%),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 (14,29%),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Заречненская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126 ОГББО» (14,71%),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(21,05%),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Федоренко» (21,43%),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К.В. Варлыгина» (25%), «Гвардейская школа-гимназия №2» (34,09%),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(45,83%), «Николаевская школа» (47,62%). Не справились с заданием учащиеся МБОУ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(0%). Остальные МБОУ справились с выполнением задания на 50-98%.</w:t>
      </w:r>
    </w:p>
    <w:p w:rsidR="001E7EB0" w:rsidRPr="00372FCD" w:rsidRDefault="001E7EB0" w:rsidP="001E7E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Наибольшие затруднение вызвал вопрос, связанный с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примененем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финансовых знаний (задание 4), а именно – подсчитать семейный доход, учитывая постоянные и непостоянные траты (не справилось 38,19%). Это говорит о том, что у учащихся недостаточно сформировано понимание «постоянные доходы», «непостоянные доходы», «семейный доход». Чтобы преодолеть данную проблему, можно порекомендовать включать в уроки задания, в которых речь идет о таких показателях семейного дохода, как зарплата, пенсия, премия, гонорар за определенную работу, деньги, подаренные на день рождение и др.</w:t>
      </w:r>
    </w:p>
    <w:p w:rsidR="002E51D6" w:rsidRPr="00372FCD" w:rsidRDefault="002E51D6" w:rsidP="002E51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100% показали учащиеся МБОУ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2E51D6" w:rsidRPr="00372FCD" w:rsidRDefault="002E51D6" w:rsidP="002E51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показали учащиеся МБОУ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(91,67%).</w:t>
      </w:r>
    </w:p>
    <w:p w:rsidR="002E51D6" w:rsidRPr="00372FCD" w:rsidRDefault="002E51D6" w:rsidP="002E51D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высокий уровень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финасовой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 учащихся МБОУ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(0%). </w:t>
      </w:r>
    </w:p>
    <w:p w:rsidR="002E51D6" w:rsidRPr="00372FCD" w:rsidRDefault="002E51D6" w:rsidP="002E51D6">
      <w:pPr>
        <w:spacing w:after="0" w:line="276" w:lineRule="auto"/>
        <w:ind w:firstLine="567"/>
        <w:jc w:val="both"/>
      </w:pPr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Наибольший процент низкого уровня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наблюдается в МБОУ: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 (57,14%), «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(36,59%), «Донская школа им. В.П. Давиденко» (33,33%).</w:t>
      </w:r>
      <w:r w:rsidRPr="00372FCD">
        <w:t xml:space="preserve"> </w:t>
      </w:r>
    </w:p>
    <w:p w:rsidR="00155A4A" w:rsidRPr="00E4479B" w:rsidRDefault="002E51D6" w:rsidP="00E447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мониторинга выяснилось, что высокий и средний уровень </w:t>
      </w:r>
      <w:proofErr w:type="spellStart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у учащихся Симферопольского района составил 75,48% (в прошлом учебном году - 93%), ниже среднего – 17,29% (в прошлом учебном году - 5%), низкий уровень – 7</w:t>
      </w:r>
      <w:r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,29% (в прошлом учебном году - 2%).</w:t>
      </w:r>
    </w:p>
    <w:p w:rsidR="00155A4A" w:rsidRDefault="00155A4A" w:rsidP="005339C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направлению </w:t>
      </w:r>
      <w:r w:rsidRPr="006C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«Креативное мышление»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приняло участие</w:t>
      </w:r>
      <w:r w:rsid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479B"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1025 обучающихся 6-х классов из 32 школ Симферопольского района, что составило 45,5%% от всех обучающихся 6-х классов.</w:t>
      </w:r>
    </w:p>
    <w:p w:rsidR="00155A4A" w:rsidRDefault="00E4479B" w:rsidP="005339C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затруднение шестиклассников вызвало задание: Решение естественно-научных проблем и социальных проблем - «Порядок», задание №3. Объект оценки: указать наиболее креативные идеи. А также Письменное самовыражение и визуальное самовыражение - «Наша жизнь зависит от природы», вопрос №3. Объект оценки: совершенствование рисунка в соответствии с дополнительными требованиями. Таким образом, можно сделать вывод, что обучающиеся 6-х классов испытывают трудности в отборе и оценке идей и их доработки.</w:t>
      </w:r>
    </w:p>
    <w:p w:rsidR="00E4479B" w:rsidRPr="00E4479B" w:rsidRDefault="00E4479B" w:rsidP="00E447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приняло участие в мониторинге 5</w:t>
      </w: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МБОУ: «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Чистенская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имени Героя Социалистического 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 Тарасюка Ивана Степановича»</w:t>
      </w: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Я.М. Слонимского», «Донская школа им. В.П. Давиденко», «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1».</w:t>
      </w:r>
    </w:p>
    <w:p w:rsidR="00E4479B" w:rsidRPr="00E4479B" w:rsidRDefault="00E4479B" w:rsidP="00E447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4</w:t>
      </w: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В.А. Осипова», «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«Перовская школа-гимназия им. Г.А. 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Хачирашвили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- мониторинговая работа не выполнялась в связи с приостановкой учебного процесса.</w:t>
      </w:r>
    </w:p>
    <w:p w:rsidR="00E4479B" w:rsidRPr="00E4479B" w:rsidRDefault="00E4479B" w:rsidP="00E447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 с мониторинговой работой (КМ сформировано от 100% до 50%) обучающиеся в следующих 9 МБОУ: «Гвардейская школа-гимназия №2», «Гвардейская школа-гимназия №3», «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«Кубанская школа им. С.П. Королёва», «Лицей Крымской весны», «Первомайская школа», «Первомайская школа», «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155A4A" w:rsidRDefault="00E4479B" w:rsidP="00E447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в которых </w:t>
      </w:r>
      <w:proofErr w:type="spellStart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E4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критического мышления у обучающихся свыше 50% отсутствуют.</w:t>
      </w:r>
    </w:p>
    <w:p w:rsidR="00324C9A" w:rsidRPr="00324C9A" w:rsidRDefault="00155A4A" w:rsidP="00324C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«Глобальные компетенции</w:t>
      </w:r>
      <w:r w:rsidRPr="006C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приняли</w:t>
      </w:r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984 обучающихся из 29 МБОУ Симферопольского района, при этом не предоставили сведений об участии 3 МБОУ: «</w:t>
      </w:r>
      <w:proofErr w:type="spellStart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proofErr w:type="spellEnd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</w:t>
      </w:r>
      <w:proofErr w:type="spellStart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Я.М.Слонимского</w:t>
      </w:r>
      <w:proofErr w:type="spellEnd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и «</w:t>
      </w:r>
      <w:proofErr w:type="spellStart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2». </w:t>
      </w:r>
    </w:p>
    <w:p w:rsidR="00324C9A" w:rsidRPr="00324C9A" w:rsidRDefault="00324C9A" w:rsidP="00324C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поступившей информацией о превышении допустимого порога заболеваемости по ОРВИ и гриппу в 8 МБОУ Симферопольского района («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В.А.Осипова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«Перовская школа-гимназия им. 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Г.А.Хачирашвили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«Первомайская школа»,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и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школа») были полностью приостановлены занятия на период проведения мониторинга.</w:t>
      </w:r>
    </w:p>
    <w:p w:rsidR="00324C9A" w:rsidRPr="00324C9A" w:rsidRDefault="00324C9A" w:rsidP="00324C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выполнили задание 1 и справились с ним на 100% учащиеся МБОУ: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№2 с 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обучения», «Украинская школа» и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Наименьший процент правильных ответов дали учащиеся МБОУ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 (0%), МБОУ «Константиновская школа» (9%), МБОУ «Кубанская школа им. 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С.П.Королёва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» (10%), МБОУ «Гвардейская школа-гимназия № 2» (12%) и МБОУ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(17%). Остальные МБОУ справились с выполнением задания на 26% - 97%.</w:t>
      </w:r>
    </w:p>
    <w:p w:rsidR="00324C9A" w:rsidRPr="00324C9A" w:rsidRDefault="00324C9A" w:rsidP="00324C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выполнили задание 2 и справились с ним на 100% учащиеся МБОУ: «Гвардейская школа № 1»,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Заречненская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им.126 ОГББО», «Николаевская школа» и «Украинская школа». Наименьший процент правильных ответов дали учащиеся МБОУ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1 им. 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Н.Н.Белова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» (30%). Остальные МБОУ справились с выполнением задания на 47% - 95%.</w:t>
      </w:r>
    </w:p>
    <w:p w:rsidR="00324C9A" w:rsidRPr="00324C9A" w:rsidRDefault="00324C9A" w:rsidP="00324C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выполнили задание 3 и справились с ним на 100% учащиеся МБОУ: «Гвардейская школа № 1», «Залеская школа»,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Наименьший процент правильных ответов дали учащиеся МБОУ «Винницкая школа» (41%). Остальные МБОУ справились с выполнением задания на 53% - 99%.</w:t>
      </w:r>
    </w:p>
    <w:p w:rsidR="00324C9A" w:rsidRPr="00324C9A" w:rsidRDefault="00324C9A" w:rsidP="00324C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заданием 4 на 100% не справились учащиеся ни одной из МБОУ Симферопольского района. Наименьший процент правильных ответов дали учащиеся МБОУ «Константиновская школа» (9%), МБОУ «Гвардейская школа-гимназия № 2» (13%) и МБОУ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(13%). Остальные МБОУ справились с выполнением задания на 22% - 96%.</w:t>
      </w:r>
    </w:p>
    <w:p w:rsidR="00324C9A" w:rsidRPr="00324C9A" w:rsidRDefault="00324C9A" w:rsidP="00324C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выполнения заданий в среднем по району составила 53,3%.</w:t>
      </w:r>
    </w:p>
    <w:p w:rsidR="00324C9A" w:rsidRPr="00324C9A" w:rsidRDefault="00324C9A" w:rsidP="00324C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Высокую успешность выполнения заданий показали обучающиеся из 15 МБОУ, в том числе МБОУ «Лицей Крымской весны» (75,38%),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Заречненская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им.126 ОГББО» (72,52%).</w:t>
      </w:r>
    </w:p>
    <w:p w:rsidR="00155A4A" w:rsidRDefault="00324C9A" w:rsidP="00324C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успешность выполнения заданий наблюдается в 14 МБОУ, в том числе МБОУ «Константиновская школа» (13,75%), МБОУ «Пожарская школа» (29,16%), МБОУ «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(32,5%).</w:t>
      </w:r>
    </w:p>
    <w:p w:rsidR="005339C2" w:rsidRDefault="00324C9A" w:rsidP="00415BF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ольшинство участников (551 - 55%) справились с заданиями на высоком уровне, выполнили от 66% до 100% заданий и показали высокое понимание проблемы. </w:t>
      </w:r>
      <w:r w:rsidR="00415BF5" w:rsidRPr="00415BF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исследования справились с заданиями. Однако, задание направленные на оценку информации (задание № 1 – низкий уровень) и задание, направленное на оценку последствий предпринятых действий (задание № 4 – средний уровень) вызвал</w:t>
      </w:r>
      <w:r w:rsidR="00415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значительные затруднения. </w:t>
      </w:r>
      <w:r w:rsidR="00415BF5" w:rsidRPr="00415B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успешно все участники исследования справились с заданиями № 2 (средний уровень) и заданием № 3 (высокий уровень), направленные на анализ мнений на основе источника информации и аргументацию на основе анализа ситуации.</w:t>
      </w:r>
      <w:r w:rsidR="00415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обучающихся применять знания в жизненных ситуациях определяют их приспособленность в условиях современного мира инноваций. Поэтому деятельность, направленная на развитие у учащихся способности переноса, являющегося показателем </w:t>
      </w:r>
      <w:proofErr w:type="spellStart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грамотности, должна быть системной и целенаправленной.</w:t>
      </w:r>
    </w:p>
    <w:p w:rsidR="005339C2" w:rsidRPr="009A036D" w:rsidRDefault="005339C2" w:rsidP="005339C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Подведя итоги, необходимо отметить, что большое значение в формировании функциональной грамотности школьников имеет сотрудничество учеников, учителей, родителей. Если не будет понимания и гармонии в отношениях, учебно-воспитательный 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 не будет результативным. Достигнуть высоких результатов можно только в случае грамотно построенного учебно-воспитательного процесса с привлечением всех его участников</w:t>
      </w:r>
    </w:p>
    <w:p w:rsidR="005339C2" w:rsidRPr="009A036D" w:rsidRDefault="005339C2" w:rsidP="005339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Pr="009A036D" w:rsidRDefault="005339C2" w:rsidP="005339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5339C2" w:rsidRPr="009A036D" w:rsidRDefault="005339C2" w:rsidP="005339C2">
      <w:pPr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Pr="009A036D" w:rsidRDefault="005339C2" w:rsidP="005339C2">
      <w:pPr>
        <w:numPr>
          <w:ilvl w:val="0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функциональной грамотности по всем направлениям.</w:t>
      </w:r>
    </w:p>
    <w:p w:rsidR="005339C2" w:rsidRPr="009A036D" w:rsidRDefault="005339C2" w:rsidP="005339C2">
      <w:pPr>
        <w:numPr>
          <w:ilvl w:val="0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общеобразовательных учреждений района:</w:t>
      </w:r>
    </w:p>
    <w:p w:rsidR="005339C2" w:rsidRPr="009A036D" w:rsidRDefault="005339C2" w:rsidP="005339C2">
      <w:pPr>
        <w:numPr>
          <w:ilvl w:val="1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учителей-предметников с результатами мониторинга по функциональной грамотности по всем направлениям, и с основными затруднениями учащихся при выполнении предложенных заданий.</w:t>
      </w:r>
      <w:r w:rsidRPr="00FD3369">
        <w:rPr>
          <w:rFonts w:ascii="Times New Roman" w:eastAsia="Calibri" w:hAnsi="Times New Roman" w:cs="Times New Roman"/>
          <w:sz w:val="24"/>
          <w:szCs w:val="24"/>
        </w:rPr>
        <w:t xml:space="preserve"> Акцентировать внимание педагогов на то</w:t>
      </w:r>
      <w:r>
        <w:rPr>
          <w:rFonts w:ascii="Times New Roman" w:eastAsia="Calibri" w:hAnsi="Times New Roman" w:cs="Times New Roman"/>
          <w:sz w:val="24"/>
          <w:szCs w:val="24"/>
        </w:rPr>
        <w:t>м, что формирование функциональной</w:t>
      </w:r>
      <w:r w:rsidRPr="00FD3369">
        <w:rPr>
          <w:rFonts w:ascii="Times New Roman" w:eastAsia="Calibri" w:hAnsi="Times New Roman" w:cs="Times New Roman"/>
          <w:sz w:val="24"/>
          <w:szCs w:val="24"/>
        </w:rPr>
        <w:t xml:space="preserve"> грамотности учащихся должно осуществляться в процессе обучения всем учебным предметам.</w:t>
      </w:r>
    </w:p>
    <w:p w:rsidR="005339C2" w:rsidRDefault="002E51D6" w:rsidP="005339C2">
      <w:pPr>
        <w:tabs>
          <w:tab w:val="left" w:pos="426"/>
          <w:tab w:val="left" w:pos="851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 2025</w:t>
      </w:r>
      <w:r w:rsidR="005339C2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39C2" w:rsidRPr="009A036D" w:rsidRDefault="005339C2" w:rsidP="005339C2">
      <w:pPr>
        <w:tabs>
          <w:tab w:val="left" w:pos="426"/>
          <w:tab w:val="left" w:pos="851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2.2.Р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азработать и утвердить комплекс мероприятий по формированию функциональной грамотности у обучающихся, по использованию электронного банка заданий для оценки функциональной грамотности.</w:t>
      </w:r>
    </w:p>
    <w:p w:rsidR="005339C2" w:rsidRDefault="002E51D6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28.03</w:t>
      </w:r>
      <w:r w:rsidR="005339C2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.2025;</w:t>
      </w:r>
    </w:p>
    <w:p w:rsidR="005339C2" w:rsidRPr="009A036D" w:rsidRDefault="005339C2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2.3.В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ключить вопросы формирования функциональной грамотности по ее различным направлениям в систему методической работы образовательной организации;</w:t>
      </w:r>
    </w:p>
    <w:p w:rsidR="005339C2" w:rsidRPr="009A036D" w:rsidRDefault="005339C2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2024/2025 учебный год;</w:t>
      </w:r>
    </w:p>
    <w:p w:rsidR="005339C2" w:rsidRPr="009A036D" w:rsidRDefault="005339C2" w:rsidP="005339C2">
      <w:pPr>
        <w:tabs>
          <w:tab w:val="left" w:pos="426"/>
          <w:tab w:val="left" w:pos="1134"/>
        </w:tabs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беспечивать развитие у учащихся умений использовать свои знания в разнообразных ситуациях, близких к реальным, при изучении предметов                                </w:t>
      </w:r>
    </w:p>
    <w:p w:rsidR="005339C2" w:rsidRDefault="005339C2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до 25.05.2025</w:t>
      </w:r>
      <w:r w:rsid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39C2" w:rsidRPr="006C4C5F" w:rsidRDefault="005339C2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МБОУ, обучающиеся которых показали высокие результаты по итогам мониторинга ФГ, в соответствии с планом работы МБОУ ДО «ЦДЮТ», спланировать и подготовить выступление о системе работы учителей по достижению высоких показателей успешности выполнения заданий мониторинга ФГ для педагогических работников Симферопольского района.</w:t>
      </w:r>
    </w:p>
    <w:p w:rsidR="005339C2" w:rsidRPr="006C4C5F" w:rsidRDefault="002E51D6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2024/2025 учебный год;</w:t>
      </w:r>
    </w:p>
    <w:p w:rsidR="005339C2" w:rsidRPr="006C4C5F" w:rsidRDefault="005339C2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МБОУ, обучающиеся которых показали низкие результаты по итогам мониторинга, проанализировать причины низкой результат</w:t>
      </w:r>
      <w:r w:rsidR="00B14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ивности участия шестиклассников </w:t>
      </w: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мониторинге, итоги заслушать на совещании при директоре </w:t>
      </w:r>
    </w:p>
    <w:p w:rsidR="005339C2" w:rsidRDefault="002E51D6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 2025;</w:t>
      </w:r>
    </w:p>
    <w:p w:rsidR="002E51D6" w:rsidRPr="002E51D6" w:rsidRDefault="005339C2" w:rsidP="002E51D6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МБОУ «</w:t>
      </w:r>
      <w:proofErr w:type="spellStart"/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proofErr w:type="spellEnd"/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Я.М. Слонимского» (</w:t>
      </w:r>
      <w:proofErr w:type="spellStart"/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Никитчук</w:t>
      </w:r>
      <w:proofErr w:type="spellEnd"/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Е.В.), «</w:t>
      </w:r>
      <w:proofErr w:type="spellStart"/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 (Левицкая И.С.) проанализиров</w:t>
      </w:r>
      <w:r w:rsid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причины </w:t>
      </w:r>
      <w:r w:rsid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 w:rsid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отчетов</w:t>
      </w:r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по финансовой грамотности, предоставить объяснительную записку по невыполнению приказа УО от 28.01.2025 № 108 (пункты 3.2 - 3.3) методисту Василевич О.С. на электронный адрес </w:t>
      </w:r>
      <w:hyperlink r:id="rId9" w:history="1">
        <w:r w:rsidR="002E51D6" w:rsidRPr="001D40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vasilevichcdut@mail.ru</w:t>
        </w:r>
      </w:hyperlink>
      <w:r w:rsid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39C2" w:rsidRDefault="002E51D6" w:rsidP="002E51D6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18</w:t>
      </w:r>
      <w:r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.03.2025</w:t>
      </w:r>
    </w:p>
    <w:p w:rsidR="005339C2" w:rsidRPr="00324C9A" w:rsidRDefault="005339C2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2.8.</w:t>
      </w:r>
      <w:r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Директорам </w:t>
      </w:r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proofErr w:type="spellEnd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Я.М. Слонимского» (</w:t>
      </w:r>
      <w:proofErr w:type="spellStart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Никитчук</w:t>
      </w:r>
      <w:proofErr w:type="spellEnd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Е.В.), </w:t>
      </w:r>
      <w:r w:rsid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 w:rsid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Хрыкина</w:t>
      </w:r>
      <w:proofErr w:type="spellEnd"/>
      <w:r w:rsid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С.Н.) и </w:t>
      </w:r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 (Левицкая И.С.) проанализировать причины отсутствия отчетов монит</w:t>
      </w:r>
      <w:r w:rsid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оринга по глобальным компетенциям и </w:t>
      </w:r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объяснительную</w:t>
      </w:r>
      <w:r w:rsid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записку методисту Юрченко О.А. на электронный адрес </w:t>
      </w:r>
      <w:hyperlink r:id="rId10" w:history="1">
        <w:r w:rsidR="00324C9A" w:rsidRPr="00357DF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oxy</w:t>
        </w:r>
        <w:r w:rsidR="00324C9A" w:rsidRPr="00324C9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324C9A" w:rsidRPr="00357DF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the</w:t>
        </w:r>
        <w:r w:rsidR="00324C9A" w:rsidRPr="00324C9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324C9A" w:rsidRPr="00357DF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little</w:t>
        </w:r>
        <w:r w:rsidR="00324C9A" w:rsidRPr="00324C9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324C9A" w:rsidRPr="00357DF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324C9A" w:rsidRPr="00324C9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324C9A" w:rsidRPr="00357DF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324C9A" w:rsidRPr="0032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39C2" w:rsidRDefault="00324C9A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18.03.2025</w:t>
      </w:r>
    </w:p>
    <w:p w:rsidR="005339C2" w:rsidRPr="009A036D" w:rsidRDefault="005339C2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Польняк</w:t>
      </w:r>
      <w:proofErr w:type="spellEnd"/>
      <w:r w:rsid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Э.В.), </w:t>
      </w:r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К.В. Варлыгина»</w:t>
      </w:r>
      <w:r w:rsid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(Сидоренко В.Г.)</w:t>
      </w:r>
      <w:r w:rsidR="002E51D6"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причины </w:t>
      </w:r>
      <w:r w:rsid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 в отчётных документах в мониторинге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финансовой грамотности, предоставить объяснительную записку по невыполнению требований к отчетности по результатам мониторинга методисту Василевич О.С. на электронный адрес </w:t>
      </w:r>
      <w:hyperlink r:id="rId11" w:history="1">
        <w:r w:rsidRPr="00C718A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vasilevichcdut@mail.ru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39C2" w:rsidRPr="005339C2" w:rsidRDefault="002E51D6" w:rsidP="005339C2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18.03.2025;</w:t>
      </w:r>
    </w:p>
    <w:p w:rsidR="005339C2" w:rsidRPr="006C4C5F" w:rsidRDefault="005339C2" w:rsidP="005339C2">
      <w:pPr>
        <w:pStyle w:val="a5"/>
        <w:numPr>
          <w:ilvl w:val="0"/>
          <w:numId w:val="1"/>
        </w:num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МБОУ:</w:t>
      </w:r>
    </w:p>
    <w:p w:rsidR="005339C2" w:rsidRDefault="005339C2" w:rsidP="005339C2">
      <w:pPr>
        <w:pStyle w:val="a5"/>
        <w:numPr>
          <w:ilvl w:val="1"/>
          <w:numId w:val="1"/>
        </w:numPr>
        <w:spacing w:after="0" w:line="240" w:lineRule="auto"/>
        <w:ind w:left="-284" w:right="14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качественного формирования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финансовой грамотности учащихся </w:t>
      </w: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уроков необходимо предусмотреть задания, формирующие следующие умения: выявлять мошеннические действия, приводящие к возникновению финансовых проблем, называть способы и виды мошенничества, знать и применять советы банковских работников по защите банковских карт.</w:t>
      </w:r>
    </w:p>
    <w:p w:rsidR="005339C2" w:rsidRPr="006C4C5F" w:rsidRDefault="005339C2" w:rsidP="005339C2">
      <w:pPr>
        <w:pStyle w:val="a5"/>
        <w:numPr>
          <w:ilvl w:val="1"/>
          <w:numId w:val="1"/>
        </w:numPr>
        <w:spacing w:after="0" w:line="240" w:lineRule="auto"/>
        <w:ind w:left="-284" w:right="14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F">
        <w:rPr>
          <w:rFonts w:ascii="Times New Roman" w:eastAsia="Calibri" w:hAnsi="Times New Roman" w:cs="Times New Roman"/>
          <w:sz w:val="24"/>
        </w:rPr>
        <w:t>Включать в уроки практико-ориентированные задания, направленные на развитие у учащихся общего подхода к принятию финансово грамотного решения, анализ основных методов обмана граждан, применяемых мошенниками, интерпретацию информации о финансовых рисках, рассматривать примеры финансового мошенничества в истории</w:t>
      </w:r>
      <w:r>
        <w:rPr>
          <w:rFonts w:ascii="Times New Roman" w:eastAsia="Calibri" w:hAnsi="Times New Roman" w:cs="Times New Roman"/>
          <w:sz w:val="24"/>
        </w:rPr>
        <w:t>.</w:t>
      </w:r>
    </w:p>
    <w:p w:rsidR="005339C2" w:rsidRPr="009A036D" w:rsidRDefault="005339C2" w:rsidP="005339C2">
      <w:pPr>
        <w:numPr>
          <w:ilvl w:val="1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повышения мотивации к обучению на уроках использовать элементы инновационных технологий, применять методы активного обучения, применять задания, способствующие развитию у учащихся навыков применения знаний для решения различных жизненных ситуаций, поискового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исследовательского характера.</w:t>
      </w:r>
    </w:p>
    <w:p w:rsidR="005339C2" w:rsidRPr="009A036D" w:rsidRDefault="005339C2" w:rsidP="005339C2">
      <w:pPr>
        <w:numPr>
          <w:ilvl w:val="1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повышение собственного методического уровня в вопросах формирования ФГ путем участия в различных мероприятиях: РМО, СП, КПК, тестированиях и </w:t>
      </w:r>
      <w:proofErr w:type="spellStart"/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разнообразных площадках</w:t>
      </w:r>
    </w:p>
    <w:p w:rsidR="005339C2" w:rsidRPr="009A036D" w:rsidRDefault="005339C2" w:rsidP="005339C2">
      <w:pPr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до 25.05.2025;</w:t>
      </w:r>
    </w:p>
    <w:p w:rsidR="005339C2" w:rsidRPr="009A036D" w:rsidRDefault="005339C2" w:rsidP="005339C2">
      <w:pPr>
        <w:numPr>
          <w:ilvl w:val="1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сертифицированные задания по функциональной грамотности, опубликованные в открытом доступе.</w:t>
      </w:r>
    </w:p>
    <w:p w:rsidR="005339C2" w:rsidRPr="009A036D" w:rsidRDefault="005339C2" w:rsidP="005339C2">
      <w:pPr>
        <w:numPr>
          <w:ilvl w:val="0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исполнение данного приказа возложить на методиста МБОУ ДО «ЦДЮТ» Юрченко О.А.</w:t>
      </w:r>
    </w:p>
    <w:p w:rsidR="005339C2" w:rsidRPr="009A036D" w:rsidRDefault="005339C2" w:rsidP="005339C2">
      <w:pPr>
        <w:numPr>
          <w:ilvl w:val="0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данного приказа возложить на директора МБОУ ДО «ЦДЮТ» Т.Н. </w:t>
      </w:r>
      <w:proofErr w:type="spellStart"/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39C2" w:rsidRDefault="005339C2" w:rsidP="005339C2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Default="005339C2" w:rsidP="005339C2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Default="005339C2" w:rsidP="005339C2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Pr="00432C07" w:rsidRDefault="002E51D6" w:rsidP="005339C2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5339C2" w:rsidRPr="00432C07" w:rsidRDefault="005339C2" w:rsidP="005339C2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Pr="00432C07" w:rsidRDefault="005339C2" w:rsidP="005339C2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Pr="00432C07" w:rsidRDefault="005339C2" w:rsidP="005339C2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Pr="00432C07" w:rsidRDefault="005339C2" w:rsidP="005339C2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Pr="00432C07" w:rsidRDefault="005339C2" w:rsidP="005339C2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Default="005339C2" w:rsidP="005339C2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FCD" w:rsidRDefault="00372FCD" w:rsidP="005339C2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FCD" w:rsidRDefault="00372FCD" w:rsidP="005339C2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FCD" w:rsidRPr="00432C07" w:rsidRDefault="00372FCD" w:rsidP="005339C2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9C2" w:rsidRDefault="005339C2" w:rsidP="005339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EA7" w:rsidRDefault="00AC1EA7" w:rsidP="005339C2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5339C2" w:rsidRPr="00432C07" w:rsidRDefault="005339C2" w:rsidP="005339C2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Юрченко Оксана Анатольевна,</w:t>
      </w:r>
    </w:p>
    <w:p w:rsidR="005339C2" w:rsidRDefault="005339C2" w:rsidP="005339C2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14"/>
          <w:szCs w:val="24"/>
          <w:lang w:eastAsia="ru-RU"/>
        </w:rPr>
        <w:t>+7 978 020 34 53</w:t>
      </w:r>
    </w:p>
    <w:p w:rsidR="005339C2" w:rsidRPr="00432C07" w:rsidRDefault="005339C2" w:rsidP="005339C2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5339C2" w:rsidRPr="00432C07" w:rsidRDefault="005339C2" w:rsidP="005339C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uk-UA"/>
        </w:rPr>
        <w:t>С приказом управления образования</w:t>
      </w:r>
    </w:p>
    <w:p w:rsidR="005339C2" w:rsidRPr="00432C07" w:rsidRDefault="002E51D6" w:rsidP="005339C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05.03.2025</w:t>
      </w:r>
      <w:r w:rsidR="005339C2" w:rsidRPr="00432C0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271</w:t>
      </w:r>
      <w:r w:rsidR="005339C2" w:rsidRPr="00432C0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ознакомлены:</w:t>
      </w:r>
    </w:p>
    <w:p w:rsidR="005339C2" w:rsidRPr="00432C07" w:rsidRDefault="005339C2" w:rsidP="005339C2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3"/>
        <w:tblW w:w="9617" w:type="dxa"/>
        <w:tblLook w:val="04A0" w:firstRow="1" w:lastRow="0" w:firstColumn="1" w:lastColumn="0" w:noHBand="0" w:noVBand="1"/>
      </w:tblPr>
      <w:tblGrid>
        <w:gridCol w:w="534"/>
        <w:gridCol w:w="2551"/>
        <w:gridCol w:w="4111"/>
        <w:gridCol w:w="2421"/>
      </w:tblGrid>
      <w:tr w:rsidR="005339C2" w:rsidRPr="00432C07" w:rsidTr="00617351">
        <w:trPr>
          <w:trHeight w:val="262"/>
        </w:trPr>
        <w:tc>
          <w:tcPr>
            <w:tcW w:w="534" w:type="dxa"/>
          </w:tcPr>
          <w:p w:rsidR="005339C2" w:rsidRPr="00432C07" w:rsidRDefault="005339C2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5339C2" w:rsidRPr="00432C07" w:rsidRDefault="005339C2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11" w:type="dxa"/>
          </w:tcPr>
          <w:p w:rsidR="005339C2" w:rsidRPr="00432C07" w:rsidRDefault="005339C2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C07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2421" w:type="dxa"/>
          </w:tcPr>
          <w:p w:rsidR="005339C2" w:rsidRPr="00432C07" w:rsidRDefault="005339C2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5339C2" w:rsidRPr="00432C07" w:rsidTr="00617351">
        <w:trPr>
          <w:trHeight w:val="262"/>
        </w:trPr>
        <w:tc>
          <w:tcPr>
            <w:tcW w:w="534" w:type="dxa"/>
          </w:tcPr>
          <w:p w:rsidR="005339C2" w:rsidRPr="00432C07" w:rsidRDefault="005339C2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39C2" w:rsidRPr="00432C07" w:rsidRDefault="005339C2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C07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432C0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111" w:type="dxa"/>
          </w:tcPr>
          <w:p w:rsidR="005339C2" w:rsidRPr="00432C07" w:rsidRDefault="005339C2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5339C2" w:rsidRPr="00432C07" w:rsidRDefault="002E51D6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1D6">
              <w:rPr>
                <w:rFonts w:ascii="Times New Roman" w:hAnsi="Times New Roman"/>
                <w:sz w:val="24"/>
                <w:szCs w:val="24"/>
              </w:rPr>
              <w:t>05.03.2025</w:t>
            </w:r>
          </w:p>
        </w:tc>
      </w:tr>
      <w:tr w:rsidR="005339C2" w:rsidRPr="00432C07" w:rsidTr="00617351">
        <w:trPr>
          <w:trHeight w:val="262"/>
        </w:trPr>
        <w:tc>
          <w:tcPr>
            <w:tcW w:w="534" w:type="dxa"/>
          </w:tcPr>
          <w:p w:rsidR="005339C2" w:rsidRPr="00432C07" w:rsidRDefault="005339C2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339C2" w:rsidRPr="00432C07" w:rsidRDefault="005339C2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4111" w:type="dxa"/>
          </w:tcPr>
          <w:p w:rsidR="005339C2" w:rsidRPr="00432C07" w:rsidRDefault="005339C2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5339C2" w:rsidRPr="00432C07" w:rsidRDefault="002E51D6" w:rsidP="00617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1D6">
              <w:rPr>
                <w:rFonts w:ascii="Times New Roman" w:hAnsi="Times New Roman"/>
                <w:sz w:val="24"/>
                <w:szCs w:val="24"/>
              </w:rPr>
              <w:t>05.03.2025</w:t>
            </w:r>
          </w:p>
        </w:tc>
      </w:tr>
    </w:tbl>
    <w:p w:rsidR="005339C2" w:rsidRDefault="005339C2" w:rsidP="005339C2"/>
    <w:p w:rsidR="00DA535F" w:rsidRDefault="00DA535F"/>
    <w:sectPr w:rsidR="00DA535F" w:rsidSect="007B5A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CF6" w:rsidRDefault="00702CF6" w:rsidP="00E40030">
      <w:pPr>
        <w:spacing w:after="0" w:line="240" w:lineRule="auto"/>
      </w:pPr>
      <w:r>
        <w:separator/>
      </w:r>
    </w:p>
  </w:endnote>
  <w:endnote w:type="continuationSeparator" w:id="0">
    <w:p w:rsidR="00702CF6" w:rsidRDefault="00702CF6" w:rsidP="00E4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30" w:rsidRDefault="00E4003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30" w:rsidRDefault="00E4003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30" w:rsidRDefault="00E4003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CF6" w:rsidRDefault="00702CF6" w:rsidP="00E40030">
      <w:pPr>
        <w:spacing w:after="0" w:line="240" w:lineRule="auto"/>
      </w:pPr>
      <w:r>
        <w:separator/>
      </w:r>
    </w:p>
  </w:footnote>
  <w:footnote w:type="continuationSeparator" w:id="0">
    <w:p w:rsidR="00702CF6" w:rsidRDefault="00702CF6" w:rsidP="00E40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30" w:rsidRDefault="00E40030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39.65pt;height:21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30" w:rsidRDefault="00E40030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9.65pt;height:21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30" w:rsidRDefault="00E40030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39.65pt;height:21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B0FC6"/>
    <w:multiLevelType w:val="multilevel"/>
    <w:tmpl w:val="62D4D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C2"/>
    <w:rsid w:val="0015470D"/>
    <w:rsid w:val="00155A4A"/>
    <w:rsid w:val="001E7EB0"/>
    <w:rsid w:val="00207680"/>
    <w:rsid w:val="002421C9"/>
    <w:rsid w:val="002666A9"/>
    <w:rsid w:val="002E51D6"/>
    <w:rsid w:val="00324C9A"/>
    <w:rsid w:val="00372FCD"/>
    <w:rsid w:val="00415BF5"/>
    <w:rsid w:val="005339C2"/>
    <w:rsid w:val="00702CF6"/>
    <w:rsid w:val="009A0FE3"/>
    <w:rsid w:val="00AC1EA7"/>
    <w:rsid w:val="00B14A2D"/>
    <w:rsid w:val="00D12480"/>
    <w:rsid w:val="00DA535F"/>
    <w:rsid w:val="00E40030"/>
    <w:rsid w:val="00E4479B"/>
    <w:rsid w:val="00F5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2A9AE47-0992-4C0C-8B26-9E516DA1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9C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5339C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339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0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0FE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40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0030"/>
  </w:style>
  <w:style w:type="paragraph" w:styleId="aa">
    <w:name w:val="footer"/>
    <w:basedOn w:val="a"/>
    <w:link w:val="ab"/>
    <w:uiPriority w:val="99"/>
    <w:unhideWhenUsed/>
    <w:rsid w:val="00E40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0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silevichcdut@mail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oxy_the_little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vasilevichcdut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3490</Words>
  <Characters>19894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13</cp:revision>
  <cp:lastPrinted>2025-03-12T09:12:00Z</cp:lastPrinted>
  <dcterms:created xsi:type="dcterms:W3CDTF">2025-01-23T11:05:00Z</dcterms:created>
  <dcterms:modified xsi:type="dcterms:W3CDTF">2025-03-12T09:16:00Z</dcterms:modified>
</cp:coreProperties>
</file>