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CEB" w:rsidRDefault="00A94CEB" w:rsidP="00A94C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Залесская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A94CEB" w:rsidRDefault="00A94CEB" w:rsidP="00A94C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Симферопольского района Республики Крым   </w:t>
      </w:r>
    </w:p>
    <w:p w:rsidR="00A94CEB" w:rsidRDefault="00A94CEB" w:rsidP="00A94C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Залесская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школа»)</w:t>
      </w:r>
    </w:p>
    <w:p w:rsidR="00A94CEB" w:rsidRDefault="00A94CEB" w:rsidP="00A94C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A94CEB" w:rsidRDefault="00A94CEB" w:rsidP="00A94C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92"/>
        <w:gridCol w:w="3598"/>
        <w:gridCol w:w="3266"/>
      </w:tblGrid>
      <w:tr w:rsidR="00A94CEB" w:rsidTr="00A94CEB">
        <w:trPr>
          <w:trHeight w:val="2308"/>
          <w:jc w:val="center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EB" w:rsidRDefault="00A9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РАССМОТРЕНО</w:t>
            </w:r>
          </w:p>
          <w:p w:rsidR="00A94CEB" w:rsidRDefault="00A9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 принято на заседании МО</w:t>
            </w:r>
          </w:p>
          <w:p w:rsidR="00A94CEB" w:rsidRDefault="00A9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учителей начальных классов</w:t>
            </w:r>
          </w:p>
          <w:p w:rsidR="00A94CEB" w:rsidRDefault="00A9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Руководитель ШМО</w:t>
            </w:r>
          </w:p>
          <w:p w:rsidR="00A94CEB" w:rsidRDefault="00A9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Н.Е.Яремко</w:t>
            </w:r>
            <w:proofErr w:type="spellEnd"/>
          </w:p>
          <w:p w:rsidR="00A94CEB" w:rsidRDefault="00A9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A94CEB" w:rsidRDefault="00A9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Протокол от 28.08.2025 №4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EB" w:rsidRDefault="00A9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СОГЛАСОВАНО</w:t>
            </w:r>
          </w:p>
          <w:p w:rsidR="00A94CEB" w:rsidRDefault="00A9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заместитель директора по</w:t>
            </w:r>
          </w:p>
          <w:p w:rsidR="00A94CEB" w:rsidRDefault="00A9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учебно-воспитательной работе</w:t>
            </w:r>
          </w:p>
          <w:p w:rsidR="00A94CEB" w:rsidRDefault="00A9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A94CEB" w:rsidRDefault="00A9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И.М.Соловьёва</w:t>
            </w:r>
            <w:proofErr w:type="spellEnd"/>
          </w:p>
          <w:p w:rsidR="00A94CEB" w:rsidRDefault="00A9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A94CEB" w:rsidRDefault="00A9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A94CEB" w:rsidRDefault="00A9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29.08.2025</w:t>
            </w:r>
          </w:p>
          <w:p w:rsidR="00A94CEB" w:rsidRDefault="00A9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EB" w:rsidRDefault="00A9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УТВЕРЖДЕНО</w:t>
            </w:r>
          </w:p>
          <w:p w:rsidR="00A94CEB" w:rsidRDefault="00A9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Директор МБОУ</w:t>
            </w:r>
          </w:p>
          <w:p w:rsidR="00A94CEB" w:rsidRDefault="00A9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Залесская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школа»</w:t>
            </w:r>
          </w:p>
          <w:p w:rsidR="00A94CEB" w:rsidRDefault="00A9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A94CEB" w:rsidRDefault="00A9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Миронюк</w:t>
            </w:r>
            <w:proofErr w:type="spellEnd"/>
          </w:p>
          <w:p w:rsidR="00A94CEB" w:rsidRDefault="00A9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A94CEB" w:rsidRDefault="00A9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A94CEB" w:rsidRDefault="00A9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Приказ по школе от 29.08.2025 № 346</w:t>
            </w:r>
          </w:p>
        </w:tc>
      </w:tr>
    </w:tbl>
    <w:p w:rsidR="00A94CEB" w:rsidRDefault="00A94CEB" w:rsidP="00A94CEB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4CEB" w:rsidRDefault="00A94CEB" w:rsidP="00A94CEB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</w:rPr>
      </w:pPr>
    </w:p>
    <w:p w:rsidR="00A94CEB" w:rsidRDefault="00A94CEB" w:rsidP="00A94CEB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</w:rPr>
      </w:pPr>
    </w:p>
    <w:p w:rsidR="00A94CEB" w:rsidRDefault="00A94CEB" w:rsidP="00A94C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A94CEB" w:rsidRDefault="00A94CEB" w:rsidP="00A94C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A94CEB" w:rsidRDefault="00A94CEB" w:rsidP="00A94CEB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A94CEB" w:rsidRDefault="00A94CEB" w:rsidP="00A94CEB">
      <w:pPr>
        <w:adjustRightInd w:val="0"/>
        <w:spacing w:line="240" w:lineRule="auto"/>
        <w:jc w:val="center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(ID </w:t>
      </w:r>
      <w:r w:rsidR="002D56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9132791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A94CEB" w:rsidRDefault="00A94CEB" w:rsidP="00A94CEB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учебного предмета «</w:t>
      </w:r>
      <w:r w:rsidR="002D56C5" w:rsidRPr="002D56C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Основы религиозных культур и светской этики</w:t>
      </w:r>
      <w:r w:rsidR="002D56C5" w:rsidRPr="002D56C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Базовый уровень»</w:t>
      </w:r>
    </w:p>
    <w:p w:rsidR="00A94CEB" w:rsidRDefault="00A94CEB" w:rsidP="00A94CEB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обучающихся 1-4 классов </w:t>
      </w:r>
    </w:p>
    <w:p w:rsidR="00A94CEB" w:rsidRDefault="00A94CEB" w:rsidP="00A94CEB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(срок реализации 4 года)</w:t>
      </w:r>
    </w:p>
    <w:p w:rsidR="00A94CEB" w:rsidRDefault="00A94CEB" w:rsidP="00A94CEB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94CEB" w:rsidRDefault="00A94CEB" w:rsidP="00A94CEB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94CEB" w:rsidRDefault="00A94CEB" w:rsidP="00A94CEB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94CEB" w:rsidRDefault="00A94CEB" w:rsidP="00A94CEB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94CEB" w:rsidRDefault="00A94CEB" w:rsidP="00A94CEB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94CEB" w:rsidRDefault="00A94CEB" w:rsidP="00A94CEB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94CEB" w:rsidRDefault="00A94CEB" w:rsidP="00A94CEB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94CEB" w:rsidRDefault="00A94CEB" w:rsidP="00A94CEB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94CEB" w:rsidRDefault="00A94CEB" w:rsidP="00A94CEB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94CEB" w:rsidRDefault="00A94CEB" w:rsidP="00A94CEB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94CEB" w:rsidRDefault="00A94CEB" w:rsidP="00A94CEB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94CEB" w:rsidRDefault="00A94CEB" w:rsidP="00A94CEB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94CEB" w:rsidRDefault="00A94CEB" w:rsidP="00A94CEB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94CEB" w:rsidRDefault="00A94CEB" w:rsidP="00A94CEB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94CEB" w:rsidRDefault="00A94CEB" w:rsidP="00A94CEB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94CEB" w:rsidRDefault="00A94CEB" w:rsidP="00A94CEB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94CEB" w:rsidRDefault="00A94CEB" w:rsidP="00A94CEB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94CEB" w:rsidRDefault="00A94CEB" w:rsidP="00A94CEB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94CEB" w:rsidRDefault="00A94CEB" w:rsidP="00A94CEB">
      <w:pPr>
        <w:spacing w:after="0" w:line="240" w:lineRule="auto"/>
        <w:ind w:left="11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A94CEB" w:rsidRDefault="00A94CEB" w:rsidP="00A94CEB">
      <w:pPr>
        <w:spacing w:after="0" w:line="240" w:lineRule="auto"/>
        <w:ind w:left="11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A94CEB" w:rsidRDefault="00A94CEB" w:rsidP="00A94CEB">
      <w:pPr>
        <w:spacing w:after="0" w:line="240" w:lineRule="auto"/>
        <w:ind w:left="11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A94CEB" w:rsidRDefault="00A94CEB" w:rsidP="00A94CEB">
      <w:pPr>
        <w:spacing w:after="0" w:line="240" w:lineRule="auto"/>
        <w:ind w:left="11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A94CEB" w:rsidRDefault="00A94CEB" w:rsidP="00A94CEB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94CEB" w:rsidRDefault="00A94CEB" w:rsidP="00A94CEB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94CEB" w:rsidRDefault="00A94CEB" w:rsidP="00A94CEB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94CEB" w:rsidRDefault="00A94CEB" w:rsidP="00A94CE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A94CEB" w:rsidRDefault="00A94CEB" w:rsidP="00A94CE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Залесье, 2025</w:t>
      </w:r>
    </w:p>
    <w:p w:rsidR="00FE1FF3" w:rsidRDefault="00FE1FF3"/>
    <w:p w:rsidR="0069085D" w:rsidRDefault="0069085D"/>
    <w:p w:rsidR="0069085D" w:rsidRDefault="0069085D"/>
    <w:p w:rsidR="0069085D" w:rsidRDefault="0069085D"/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Федеральная рабочая программа по учебному предмету (предметная </w:t>
      </w:r>
      <w:proofErr w:type="spellStart"/>
      <w:proofErr w:type="gramStart"/>
      <w:r w:rsidRPr="007E3DAB">
        <w:rPr>
          <w:rFonts w:ascii="Times New Roman" w:hAnsi="Times New Roman" w:cs="Times New Roman"/>
          <w:sz w:val="24"/>
          <w:szCs w:val="24"/>
        </w:rPr>
        <w:t>область«</w:t>
      </w:r>
      <w:proofErr w:type="gramEnd"/>
      <w:r w:rsidRPr="007E3DAB">
        <w:rPr>
          <w:rFonts w:ascii="Times New Roman" w:hAnsi="Times New Roman" w:cs="Times New Roman"/>
          <w:sz w:val="24"/>
          <w:szCs w:val="24"/>
        </w:rPr>
        <w:t>Основы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религиозных культур и светской этики») ( далее соответственно – программа по ОРКСЭ, ОРКСЭ) включает пояснительную записку, содержание обучения, планируемые результаты освоения программы по основам религиозных культур и светской этики.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Пояснительная записка отражает общие цели и задачи изучения ОРКСЭ, место в структуре учебного плана, а также подходы к отбору содержания и планируемым результатам. Содержание обучения раскрывает содержательные линии, которые предлагаются для обязательного изучения в 4 классе на уровне начального общего образования. Планируемые результаты освоения программы по ОРКСЭ включают личностные,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предметные результаты, а также предметные достижения обучающегося за весь период обучения на уровне начального общего образования.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Пояснительная записка. 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Программа по ОРКСЭ состоит из учебных модулей по выбору: «Основы православной культуры», «Основы исламской культуры», «Основы буддийской культуры», «Основы иудейской культуры», «Основы религиозных культур народов России», «Основы светской этики».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Выбор модуля осуществляется по заявлению родителей (законных представителей) несовершеннолетних обучающихся. Планируемые результаты освоения курса ОРКСЭ включают результаты по </w:t>
      </w:r>
      <w:proofErr w:type="gramStart"/>
      <w:r w:rsidRPr="007E3DAB">
        <w:rPr>
          <w:rFonts w:ascii="Times New Roman" w:hAnsi="Times New Roman" w:cs="Times New Roman"/>
          <w:sz w:val="24"/>
          <w:szCs w:val="24"/>
        </w:rPr>
        <w:t>каждому  учебному</w:t>
      </w:r>
      <w:proofErr w:type="gramEnd"/>
      <w:r w:rsidRPr="007E3DAB">
        <w:rPr>
          <w:rFonts w:ascii="Times New Roman" w:hAnsi="Times New Roman" w:cs="Times New Roman"/>
          <w:sz w:val="24"/>
          <w:szCs w:val="24"/>
        </w:rPr>
        <w:t xml:space="preserve">  модулю.  </w:t>
      </w:r>
      <w:proofErr w:type="gramStart"/>
      <w:r w:rsidRPr="007E3DAB">
        <w:rPr>
          <w:rFonts w:ascii="Times New Roman" w:hAnsi="Times New Roman" w:cs="Times New Roman"/>
          <w:sz w:val="24"/>
          <w:szCs w:val="24"/>
        </w:rPr>
        <w:t>При  конструировании</w:t>
      </w:r>
      <w:proofErr w:type="gramEnd"/>
      <w:r w:rsidRPr="007E3DAB">
        <w:rPr>
          <w:rFonts w:ascii="Times New Roman" w:hAnsi="Times New Roman" w:cs="Times New Roman"/>
          <w:sz w:val="24"/>
          <w:szCs w:val="24"/>
        </w:rPr>
        <w:t xml:space="preserve">  планируемых  результатов учитываются цели обучения, требования, которые представлены в ФГОС НОО, и специфика содержания каждого учебного модуля. Общие результаты содержат перечень личностных 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достижений, которые приобретает каждый обучающийся независимо от изучаемого модуля.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Поскольку предмет изучается один год (4 класс), все результаты обучения представляются за этот период.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Целью программы по ОРКСЭ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Российской Федерации, а также к диалогу с представителями других культур и мировоззрений.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Основными задачами программы по ОРКСЭ являются: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знакомство обучающихся с основами православной, </w:t>
      </w:r>
      <w:proofErr w:type="spellStart"/>
      <w:proofErr w:type="gramStart"/>
      <w:r w:rsidRPr="007E3DAB">
        <w:rPr>
          <w:rFonts w:ascii="Times New Roman" w:hAnsi="Times New Roman" w:cs="Times New Roman"/>
          <w:sz w:val="24"/>
          <w:szCs w:val="24"/>
        </w:rPr>
        <w:t>мусульманской,буддийской</w:t>
      </w:r>
      <w:proofErr w:type="spellEnd"/>
      <w:proofErr w:type="gramEnd"/>
      <w:r w:rsidRPr="007E3DAB">
        <w:rPr>
          <w:rFonts w:ascii="Times New Roman" w:hAnsi="Times New Roman" w:cs="Times New Roman"/>
          <w:sz w:val="24"/>
          <w:szCs w:val="24"/>
        </w:rPr>
        <w:t xml:space="preserve">, иудейской культур, основами мировых религиозных культур и светской этики по выбору родителей (законных представителей);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развитие </w:t>
      </w:r>
      <w:proofErr w:type="gramStart"/>
      <w:r w:rsidRPr="007E3DAB">
        <w:rPr>
          <w:rFonts w:ascii="Times New Roman" w:hAnsi="Times New Roman" w:cs="Times New Roman"/>
          <w:sz w:val="24"/>
          <w:szCs w:val="24"/>
        </w:rPr>
        <w:t>представлений</w:t>
      </w:r>
      <w:proofErr w:type="gramEnd"/>
      <w:r w:rsidRPr="007E3DAB">
        <w:rPr>
          <w:rFonts w:ascii="Times New Roman" w:hAnsi="Times New Roman" w:cs="Times New Roman"/>
          <w:sz w:val="24"/>
          <w:szCs w:val="24"/>
        </w:rPr>
        <w:t xml:space="preserve"> обучающихся о значении нравственных норм и ценностей в жизни личности, семьи, общества;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обобщение знаний, понятий и представлений о духовной культуре и морали, ранее полученных обучающимися, формирование ценностно-смысловой сферы личности с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учѐтом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мировоззренческих и культурных особенностей и потребностей семьи;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развитие </w:t>
      </w:r>
      <w:proofErr w:type="gramStart"/>
      <w:r w:rsidRPr="007E3DAB">
        <w:rPr>
          <w:rFonts w:ascii="Times New Roman" w:hAnsi="Times New Roman" w:cs="Times New Roman"/>
          <w:sz w:val="24"/>
          <w:szCs w:val="24"/>
        </w:rPr>
        <w:t>способностей</w:t>
      </w:r>
      <w:proofErr w:type="gramEnd"/>
      <w:r w:rsidRPr="007E3DAB">
        <w:rPr>
          <w:rFonts w:ascii="Times New Roman" w:hAnsi="Times New Roman" w:cs="Times New Roman"/>
          <w:sz w:val="24"/>
          <w:szCs w:val="24"/>
        </w:rPr>
        <w:t xml:space="preserve"> обучающихся к общению в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полиэтничной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разно- мировоззренческой и многоконфессиональной среде на основе взаимного уважения и диалога.  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Основной методологический принцип реализации программы по ОРКСЭ - культурологический подход, способствующий формированию у обучающихся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правах, свободах и обязанностях человека и гражданина в Российской Федерации.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lastRenderedPageBreak/>
        <w:t xml:space="preserve">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Федерации, формированию ценностного отношения к социальной реальности, осознанию роли буддизма, православия, ислама, иудаизма, светской этики в истории и культуре нашей страны.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Коммуникативный подход к преподаванию учебного предмета ОРКСЭ предполагает организацию коммуникативной деятельности обучающихся, требующей от них умения выслушивать позицию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партнѐра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по деятельности, принимать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согласовывать усилия для достижения поставленной цели, находить вербальные средства передачи информации и рефлексии.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подход, основывающийся на принципе диалогичности, осуществляется в процессе активного взаимодействия обучающихся, сотрудничества, обмена информацией, обсуждения разных точек зрения и другие.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3DAB">
        <w:rPr>
          <w:rFonts w:ascii="Times New Roman" w:hAnsi="Times New Roman" w:cs="Times New Roman"/>
          <w:sz w:val="24"/>
          <w:szCs w:val="24"/>
        </w:rPr>
        <w:t>Предпосылками усвоения</w:t>
      </w:r>
      <w:proofErr w:type="gramEnd"/>
      <w:r w:rsidRPr="007E3DAB">
        <w:rPr>
          <w:rFonts w:ascii="Times New Roman" w:hAnsi="Times New Roman" w:cs="Times New Roman"/>
          <w:sz w:val="24"/>
          <w:szCs w:val="24"/>
        </w:rPr>
        <w:t xml:space="preserve"> обучающимися содержания программы по ОРКСЭ являются психологические особенности обучающихся, завершающих обучение на уровне начального общего образования: интерес к социальной жизни, любознательность, принятие авторитета взрослого. Естественная открытость обучающихся уровня начального общего образования, способность эмоционально реагировать на окружающую действительность, остро реагировать как на доброжелательность, отзывчивость, доброту других людей, так и на проявление несправедливости,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поведению. Вместе с тем в процессе обучения необходимо учитывать, что обучающиеся с трудом усваивают абстрактные философские сентенции, нравственные поучения, поэтому особое внимание должно быть уделено эмоциональной стороне восприятия явлений социальной жизни, связанной с проявлением или нарушением нравственных, этических норм, обсуждение конкретных жизненных ситуаций, дающих образцы нравственно ценного поведения.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богослужениях, обучение религиозной практике в религиозной общине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Общее число часов, рекомендованных для изучения ОРКСЭ, - 34 часа (один час в неделю в 4 классе).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DAB"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в 4 классе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b/>
          <w:sz w:val="24"/>
          <w:szCs w:val="24"/>
        </w:rPr>
        <w:t>Модуль «Основы православной культуры»</w:t>
      </w:r>
      <w:r w:rsidRPr="007E3DAB">
        <w:rPr>
          <w:rFonts w:ascii="Times New Roman" w:hAnsi="Times New Roman" w:cs="Times New Roman"/>
          <w:sz w:val="24"/>
          <w:szCs w:val="24"/>
        </w:rPr>
        <w:t xml:space="preserve">. Россия — наша Родина. Введение в православную традицию. Культура и религия. Во что верят православные христиане. Добро и зло в православной традиции. Золотое правило нравственности. Любовь к ближнему. Отношение к труду. Долг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ценности. Любовь и уважение к Отечеству. Патриотизм многонационального и многоконфессионального народа России.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b/>
          <w:sz w:val="24"/>
          <w:szCs w:val="24"/>
        </w:rPr>
        <w:t>Модуль «Основы исламской культуры»</w:t>
      </w:r>
      <w:r w:rsidRPr="007E3DAB">
        <w:rPr>
          <w:rFonts w:ascii="Times New Roman" w:hAnsi="Times New Roman" w:cs="Times New Roman"/>
          <w:sz w:val="24"/>
          <w:szCs w:val="24"/>
        </w:rPr>
        <w:t>. Россия — наша Родина. Введение в исламскую традицию. Культура и религия. Пророк Мухаммад — образец человека и учитель нравственности в исламской традиции. Во что верят мусульмане. Добро и зло в исламской традиции. Нравственные основы ислама. Любовь к ближнему. Отношение к труду. Долг и ответственность. Милосердие и сострадание. Столпы ислама. Обязанности мусульман. Для чего построена и как устроена мечеть. Мусульманское летоисчисление и календарь. Ислам в России. Семья в исламе. Праздники исламских народов России: их происхождение и особенности проведения. Искусство ислама. Любовь и уважение к Отечеству. Патриотизм многонационального и многоконфессионального народа России.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b/>
          <w:sz w:val="24"/>
          <w:szCs w:val="24"/>
        </w:rPr>
        <w:t>Модуль «Основы буддийской культуры».</w:t>
      </w:r>
      <w:r w:rsidRPr="007E3DAB">
        <w:rPr>
          <w:rFonts w:ascii="Times New Roman" w:hAnsi="Times New Roman" w:cs="Times New Roman"/>
          <w:sz w:val="24"/>
          <w:szCs w:val="24"/>
        </w:rPr>
        <w:t xml:space="preserve"> Россия — наша Родина. Введение в буддийскую духовную традицию. Культура и религия. Будда и его учение. Буддийские святыни. Будды и бодхисатвы. Семья в буддийской культуре 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ценности. Буддизм в России. Человек в буддийской картине мира. Буддийские символы. Буддийские ритуалы. Буддийские святыни. Буддийские </w:t>
      </w:r>
      <w:r w:rsidRPr="007E3DAB">
        <w:rPr>
          <w:rFonts w:ascii="Times New Roman" w:hAnsi="Times New Roman" w:cs="Times New Roman"/>
          <w:sz w:val="24"/>
          <w:szCs w:val="24"/>
        </w:rPr>
        <w:lastRenderedPageBreak/>
        <w:t xml:space="preserve">священные сооружения. Буддийский храм. Буддийский календарь. Праздники в буддийской культуре. Искусство в буддийской культуре. Любовь и уважение к Отечеству. Патриотизм многонационального и многоконфессионального народа России.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b/>
          <w:sz w:val="24"/>
          <w:szCs w:val="24"/>
        </w:rPr>
        <w:t>Модуль «Основы иудейской культуры».</w:t>
      </w:r>
      <w:r w:rsidRPr="007E3DAB">
        <w:rPr>
          <w:rFonts w:ascii="Times New Roman" w:hAnsi="Times New Roman" w:cs="Times New Roman"/>
          <w:sz w:val="24"/>
          <w:szCs w:val="24"/>
        </w:rPr>
        <w:t xml:space="preserve"> Россия — наша Родина. Введение в иудейскую духовную традицию. Культура и религия. Тора — главная книга иудаизма. Классические тексты иудаизма. Патриархи еврейского народа. Пророки и праведники в иудейской культуре. Храм в жизни иудеев. Назначение синагоги 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устройство. Суббота (Шабат) в иудейской традиции. Иудаизм в России. Традиции иудаизма в повседневной жизни евреев. Ответственное принятие заповедей. Еврейский дом. Еврейский календарь: его устройство и особенности. Еврейские праздники: их история и традиции. Ценности семейной жизни в иудейской традиции. Любовь и уважение к Отечеству. Патриотизм многонационального и многоконфессионального народа России.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b/>
          <w:sz w:val="24"/>
          <w:szCs w:val="24"/>
        </w:rPr>
        <w:t>Модуль «Основы религиозных культур народов России».</w:t>
      </w:r>
      <w:r w:rsidRPr="007E3DAB">
        <w:rPr>
          <w:rFonts w:ascii="Times New Roman" w:hAnsi="Times New Roman" w:cs="Times New Roman"/>
          <w:sz w:val="24"/>
          <w:szCs w:val="24"/>
        </w:rPr>
        <w:t xml:space="preserve"> Россия — наша Родина. Культура и религия. Религиозная культура народов России. Мировые религии и иудаизм. Их основатели. Священные книги христианства, ислама, иудаизма, буддизма. Хранители предания в религиях. Человек в религиозных традициях народов России. Добро и зло. Священные сооружения. Искусство в религиозной культуре. Религия и мораль. Нравственные заповеди христианства, ислама, иудаизма, буддизма. Обычаи и обряды. Праздники и календари в религиях. Семья, семейные ценности. Долг, свобода, ответственность, труд. Милосердие, забота о слабых, взаимопомощь, социальные проблемы общества и отношение к ним разных религий. Любовь и уважение к Отечеству. Патриотизм многонационального и многоконфессионального народа России.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b/>
          <w:sz w:val="24"/>
          <w:szCs w:val="24"/>
        </w:rPr>
        <w:t>Модуль «Основы светской этики».</w:t>
      </w:r>
      <w:r w:rsidRPr="007E3DAB">
        <w:rPr>
          <w:rFonts w:ascii="Times New Roman" w:hAnsi="Times New Roman" w:cs="Times New Roman"/>
          <w:sz w:val="24"/>
          <w:szCs w:val="24"/>
        </w:rPr>
        <w:t xml:space="preserve"> Россия — наша Родина. Этика 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значение в жизни человека. Праздники как одна из форм исторической памяти. Образцы нравственности в культуре Отечества, в культурах разных народов России. Государство и мораль гражданина, основной закон (Конституция) в государстве как источник российской светской (гражданской) этики. Трудовая мораль. Нравственные традиции предпринимательства. Что значит быть нравственным в наше время. Нравственные ценности, идеалы, принципы морали. Нормы морали. Семейные ценности и этика семейных отношений. Этикет. Образование как нравственная норма. Методы нравственного самосовершенствования. Любовь и уважение к Отечеству. Патриотизм многонационального и многоконфессионального народа России.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7E3DAB">
        <w:rPr>
          <w:rFonts w:ascii="Times New Roman" w:hAnsi="Times New Roman" w:cs="Times New Roman"/>
          <w:sz w:val="24"/>
          <w:szCs w:val="24"/>
        </w:rPr>
        <w:t xml:space="preserve"> освоения программы по ОРКСЭ на уровне начального общего образования.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7E3DAB">
        <w:rPr>
          <w:rFonts w:ascii="Times New Roman" w:hAnsi="Times New Roman" w:cs="Times New Roman"/>
          <w:sz w:val="24"/>
          <w:szCs w:val="24"/>
        </w:rPr>
        <w:t xml:space="preserve"> освоения программы по ОРКСЭ на уровне начального общего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образованияв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 результате изучения ОРКСЭ на уровне начального общего образования у обучающегося будут сформированы следующие </w:t>
      </w:r>
      <w:r w:rsidRPr="007E3DAB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—понимать основы российской гражданской идентичности, испытывать чувство гордости за свою Родину;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—формировать национальную и гражданскую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самоидентичность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осознавать свою этническую и национальную принадлежность;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—понимать значение гуманистических и демократических ценностных ориентаций; осознавать ценность человеческой жизни;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—понимать значение нравственных норм и ценностей как условия жизни личности, семьи, общества;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>—осознавать право гражданина РФ исповедовать любую традиционную религию или не исповедовать никакой религии;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lastRenderedPageBreak/>
        <w:t xml:space="preserve"> —строить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своѐ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общение, совместную деятельность на основе правил коммуникации: умения договариваться, мирно разрешать конфликты, уважать другое мнение, независимо от принадлежности собеседников к религии или к атеизму;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—строить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своѐ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поведение с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учѐтом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—понимать необходимость обогащать свои знания о духовно-нравственной культуре, стремиться анализировать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своѐ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поведение, избегать негативных поступков и действий, оскорбляющих других людей;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—понимать необходимость бережного отношения к материальным и духовным ценностям.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 результате изучения ОРКСЭ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3DAB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7E3DAB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—овладевать способностью понимания и сохранения целей и задач учебной деятельности, поиска оптимальных средств их достижения;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—формировать умения планировать, контролировать и оценивать учебные действия в соответствии с поставленной задачей и условиями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реализации,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учѐта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характера ошибок, понимать причины успеха/неуспеха учебной деятельности;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—совершенствовать умения в различных видах речевой деятельности и коммуникативных ситуациях; 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 </w:t>
      </w:r>
    </w:p>
    <w:p w:rsidR="0069085D" w:rsidRPr="007E3DAB" w:rsidRDefault="0069085D" w:rsidP="0069085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—совершенствовать умения в области работы с информацией, осуществления информационного поиска для выполнения учебных заданий; </w:t>
      </w:r>
    </w:p>
    <w:p w:rsidR="0069085D" w:rsidRPr="007E3DAB" w:rsidRDefault="0069085D" w:rsidP="0069085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коммуникации; —овладевать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69085D" w:rsidRPr="007E3DAB" w:rsidRDefault="0069085D" w:rsidP="0069085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—формировать готовность слушать собеседника и вести диалог, признавать возможность существования различных точек зрения и право каждого иметь свою собственную, умений излагать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своѐ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мнение и аргументировать свою точку зрения и оценку событий; </w:t>
      </w:r>
    </w:p>
    <w:p w:rsidR="0069085D" w:rsidRPr="007E3DAB" w:rsidRDefault="0069085D" w:rsidP="0069085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—совершенствовать организационные умения в области коллективной деятельности, умения определять общую цель и пути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достижения, умений договариваться о распределении ролей в совместной деятельности, адекватно оценивать собственное поведение и поведение окружающих.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</w:t>
      </w:r>
      <w:r w:rsidRPr="007E3DAB">
        <w:rPr>
          <w:rFonts w:ascii="Times New Roman" w:hAnsi="Times New Roman" w:cs="Times New Roman"/>
          <w:b/>
          <w:sz w:val="24"/>
          <w:szCs w:val="24"/>
        </w:rPr>
        <w:t>базовые логические и исследовательские действия</w:t>
      </w:r>
      <w:r w:rsidRPr="007E3DAB">
        <w:rPr>
          <w:rFonts w:ascii="Times New Roman" w:hAnsi="Times New Roman" w:cs="Times New Roman"/>
          <w:sz w:val="24"/>
          <w:szCs w:val="24"/>
        </w:rPr>
        <w:t xml:space="preserve"> как часть познавательных универсальных учебных действий: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—ориентироваться в понятиях, отражающих нравственные ценности общества — мораль, этика, этикет, справедливость, гуманизм, благотворительность, а также используемых в разных религиях (в пределах изученного);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—использовать разные методы получения знаний о традиционных религиях и светской этике (наблюдение, чтение, сравнение, вычисление);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—применять логические действия и операции для решения учебных задач: сравнивать, анализировать, обобщать, подготавливать выводы на основе изучаемого фактического материала;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lastRenderedPageBreak/>
        <w:t xml:space="preserve">—признавать возможность существования разных точек зрения; обосновывать свои суждения, приводить убедительные доказательства;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—выполнять совместные проектные задания с опорой на предложенные образцы.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умения работать с информацией как часть </w:t>
      </w:r>
      <w:r w:rsidRPr="007E3DAB">
        <w:rPr>
          <w:rFonts w:ascii="Times New Roman" w:hAnsi="Times New Roman" w:cs="Times New Roman"/>
          <w:b/>
          <w:sz w:val="24"/>
          <w:szCs w:val="24"/>
        </w:rPr>
        <w:t>познавательных универсальных учебных действий</w:t>
      </w:r>
      <w:r w:rsidRPr="007E3DA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—воспроизводить прослушанную (прочитанную) информацию,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подчѐркивать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принадлежность к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определѐнной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религии и/или к гражданской этике;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—использовать разные средства для получения информации в соответствии с поставленной учебной задачей (текстовую, графическую, видео);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—находить дополнительную информацию к основному учебному материалу в разных информационных источниках, в том числе в Интернете (в условиях контролируемого входа);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—анализировать, сравнивать информацию, представленную в разных источниках, с помощью учителя, оценивать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объективность и правильность.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У   обучающегося   будут   сформированы   умения  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общениякак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  часть </w:t>
      </w:r>
      <w:r w:rsidRPr="007E3DAB">
        <w:rPr>
          <w:rFonts w:ascii="Times New Roman" w:hAnsi="Times New Roman" w:cs="Times New Roman"/>
          <w:b/>
          <w:sz w:val="24"/>
          <w:szCs w:val="24"/>
        </w:rPr>
        <w:t>коммуникативных универсальных учебных действий</w:t>
      </w:r>
      <w:r w:rsidRPr="007E3DA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—использовать смысловое чтение для выделения главной мысли религиозных притч, сказаний, произведений фольклора и художественной литературы, анализа и оценки жизненных ситуаций, раскрывающих проблемы нравственности, этики, речевого этикета;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—соблюдать правила ведения диалога и дискуссии; корректно задавать вопросы и высказывать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своѐ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мнение; проявлять уважительное отношение к собеседнику с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учѐтом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особенностей участников общения;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—создавать небольшие тексты-описания, тексты-рассуждения для воссоздания, анализа и оценки нравственно-этических идей, представленных в религиозных учениях и светской этике.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7E3DAB">
        <w:rPr>
          <w:rFonts w:ascii="Times New Roman" w:hAnsi="Times New Roman" w:cs="Times New Roman"/>
          <w:b/>
          <w:sz w:val="24"/>
          <w:szCs w:val="24"/>
        </w:rPr>
        <w:t xml:space="preserve">умения самоорганизации и самоконтроля </w:t>
      </w:r>
      <w:r w:rsidRPr="007E3DAB">
        <w:rPr>
          <w:rFonts w:ascii="Times New Roman" w:hAnsi="Times New Roman" w:cs="Times New Roman"/>
          <w:sz w:val="24"/>
          <w:szCs w:val="24"/>
        </w:rPr>
        <w:t xml:space="preserve">как часть регулятивных универсальных учебных действий: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 благополучия, предвидеть опасные для здоровья и жизни ситуации и способы их предупреждения;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—проявлять готовность изменять себя, оценивать свои поступки, ориентируясь на нравственные правила и нормы современного российского общества; проявлять способность к сознательному самоограничению в поведении;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—выражать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своѐ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отношение к анализируемым событиям, поступкам, действиям: одобрять нравственные нормы поведения; осуждать проявление несправедливости, жадности, нечестности, зла;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—проявлять высокий уровень познавательной мотивации, интерес к предмету, желание больше узнать о других религиях и правилах светской этики и этикета.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7E3DAB">
        <w:rPr>
          <w:rFonts w:ascii="Times New Roman" w:hAnsi="Times New Roman" w:cs="Times New Roman"/>
          <w:b/>
          <w:sz w:val="24"/>
          <w:szCs w:val="24"/>
        </w:rPr>
        <w:t>умения совместной деятельности</w:t>
      </w:r>
      <w:r w:rsidRPr="007E3DA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—выбирать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партнѐра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—владеть умениями совместной деятельности: подчиняться, договариваться, руководить; терпеливо и спокойно разрешать возникающие конфликты;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—подготавливать индивидуально, в парах, в группах сообщения по изученному и дополнительному материалу с иллюстративным материалом 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видеопрезентацией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К концу обучения в </w:t>
      </w:r>
      <w:r w:rsidRPr="007E3DAB">
        <w:rPr>
          <w:rFonts w:ascii="Times New Roman" w:hAnsi="Times New Roman" w:cs="Times New Roman"/>
          <w:b/>
          <w:sz w:val="24"/>
          <w:szCs w:val="24"/>
        </w:rPr>
        <w:t>4 классе</w:t>
      </w:r>
      <w:r w:rsidRPr="007E3DAB">
        <w:rPr>
          <w:rFonts w:ascii="Times New Roman" w:hAnsi="Times New Roman" w:cs="Times New Roman"/>
          <w:sz w:val="24"/>
          <w:szCs w:val="24"/>
        </w:rPr>
        <w:t xml:space="preserve"> обучающийся получит следующие </w:t>
      </w:r>
      <w:r w:rsidRPr="007E3DAB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</w:t>
      </w:r>
      <w:r w:rsidRPr="007E3DAB">
        <w:rPr>
          <w:rFonts w:ascii="Times New Roman" w:hAnsi="Times New Roman" w:cs="Times New Roman"/>
          <w:sz w:val="24"/>
          <w:szCs w:val="24"/>
        </w:rPr>
        <w:t xml:space="preserve">по отдельным темам программы по ОРКСЭ: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b/>
          <w:sz w:val="24"/>
          <w:szCs w:val="24"/>
        </w:rPr>
        <w:t>Модуль «Основы православной культуры»</w:t>
      </w:r>
      <w:r w:rsidRPr="007E3DAB">
        <w:rPr>
          <w:rFonts w:ascii="Times New Roman" w:hAnsi="Times New Roman" w:cs="Times New Roman"/>
          <w:sz w:val="24"/>
          <w:szCs w:val="24"/>
        </w:rPr>
        <w:t xml:space="preserve"> —выражать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lastRenderedPageBreak/>
        <w:t xml:space="preserve">—выражать своими словами понимание значимости нравственного совершенствования и роли в этом личных усилий человека, приводить примеры;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 —рассказывать о нравственных заповедях, нормах христианской морали, их значении в выстраивании отношений в семье, между людьми, в общении и деятельности;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—раскрывать основное содержание нравственных категорий в православной культуре, традиции (любовь, вера, милосердие, прощение, покаяние, сострадание, ответственность, послушание, грех как нарушение заповедей, борьба с грехом, спасение), основное содержание и соотношение ветхозаветных Десяти заповедей и Евангельских заповедей Блаженств, христианского нравственного идеала; объяснять «золотое правило нравственности» в православной христианской традиции;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>—первоначальный опыт осмысления и нравственной оценки поступков, поведения (своих и других людей) с позиций православной этики;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—раскрывать своими словами первоначальные представления о мировоззрении (картине мира) в православии, вероучении о Боге-Троице, Творении, человеке, Богочеловеке Иисусе Христе как Спасителе, Церкви;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—рассказывать о Священном Писании Церкви — Библии (Ветхий Завет, Новый Завет, Евангелия и евангелисты), апостолах, святых и житиях святых, священнослужителях, богослужениях, молитвах, Таинствах (общее число Таинств, смысл Таинств Крещения, Причастия, Венчания, Исповеди), монашестве и монастырях в православной традиции;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—рассказывать о назначении и устройстве православного храма (собственно храм, притвор, алтарь, иконы, иконостас), нормах поведения в храме, общения с мирянами и священнослужителями;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—рассказывать о православных праздниках (не менее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трѐх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включая Воскресение Христово и Рождество Христово), православных постах, назначении поста;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—раскрывать основное содержание норм отношений в православной семье, обязанностей и ответственности членов семьи, отношении детей к отцу, матери, братьям 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сѐстрам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старшим по возрасту, предкам; православных семейных ценностей;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—распознавать христианскую символику, объяснять своими словами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смысл (православный крест) и значение в православной культуре;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—рассказывать о художественной культуре в православной традиции, об иконописи; выделять и объяснять особенности икон в сравнении с картинами;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—излагать основные исторические сведения о возникновении православной религиозной традиции в России (Крещение Руси), своими словами объяснять роль православия в становлении культуры народов России, российской культуры и государственности;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—первоначальный опыт поисковой, проектной деятельности по изучению православного исторического и культурного наследия в своей местности, регионе (храмы, монастыри, святыни, памятные и святые места), оформлению и представлению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результатов;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—приводить примеры нравственных поступков, совершаемых с опорой на этические нормы религиозной культуры и внутреннюю установку личности, поступать согласно своей совести;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многорелигиозного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— России; приводить примеры сотрудничества последователей традиционных религий;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—называть традиционные религии в России (не менее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трѐх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кроме изучаемой), народы России, для которых традиционными религиями исторически являются православие, ислам, буддизм, иудаизм;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lastRenderedPageBreak/>
        <w:t xml:space="preserve">—выражать своими словами понимание человеческого достоинства, ценности человеческой жизни в православной духовно-нравственной культуре, традиции.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b/>
          <w:sz w:val="24"/>
          <w:szCs w:val="24"/>
        </w:rPr>
        <w:t>Модуль «Основы исламской культуры»</w:t>
      </w:r>
      <w:r w:rsidRPr="007E3DAB">
        <w:rPr>
          <w:rFonts w:ascii="Times New Roman" w:hAnsi="Times New Roman" w:cs="Times New Roman"/>
          <w:sz w:val="24"/>
          <w:szCs w:val="24"/>
        </w:rPr>
        <w:t xml:space="preserve"> —выражать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—выражать своими словами понимание значимости нравственного совершенствования и роли в этом личных усилий человека, приводить примеры;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>—выражать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—рассказывать о нравственных заповедях, нормах исламской религиозной морали, их значении в выстраивании отношений в семье, между людьми, в общении и деятельности;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—раскрывать основное содержание нравственных категорий в исламской культуре, традиции (вера, искренность, милосердие, ответственность, справедливость, честность, великодушие, скромность, верность, терпение, выдержка, достойное поведение, стремление к знаниям);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—первоначальный опыт осмысления и нравственной оценки поступков, поведения (своих и других людей) с позиций исламской этики;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—раскрывать своими словами первоначальные представления о мировоззрении (картине мира) в исламской культуре, единобожии, вере 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основах;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—рассказывать о Священном Коране и сунне — примерах из жизни пророка Мухаммада; о праведных предках, о ритуальной практике в исламе (намаз, хадж, пост,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закят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дуа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зикр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>—рассказывать о назначении и устройстве мечети (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минбар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михраб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), нормах поведения в мечети, общения с верующими и служителями ислама;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—рассказывать о праздниках в исламе (Ураза-байрам, Курбан-байрам,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Маулид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—раскрывать основное содержание норм отношений в исламской семье, обязанностей и ответственности членов семьи; норм отношений детей к отцу, матери, братьям 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сѐстрам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старшим по возрасту, предкам; норм отношений с дальними родственниками, соседями; исламских семейных ценностей;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—распознавать исламскую символику, объяснять своими словами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смысл и охарактеризовать назначение исламского орнамента;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—рассказывать о художественной культуре в исламской традиции, религиозных напевах, каллиграфии, архитектуре, книжной миниатюре, религиозной атрибутике, одежде;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—излагать основные исторические сведения о возникновении исламской религиозной традиции в России, своими словами объяснять роль ислама в становлении культуры народов России, российской культуры и государственности;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—первоначальный опыт поисковой, проектной деятельности по изучению исламского исторического и культурного наследия в своей местности, регионе (мечети, медресе, памятные и святые места), оформлению и представлению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результатов;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—приводить примеры нравственных поступков, совершаемых с использованием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этическихнорм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религиозной культуры и внутреннюю установку личности поступать согласно своей совести;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многорелигиозного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— России; приводить примеры сотрудничества последователей традиционных религий;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—называть традиционные религии в России (не менее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трѐх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кроме изучаемой), народы России, для которых традиционными религиями исторически являются православие, ислам, буддизм, иудаизм;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lastRenderedPageBreak/>
        <w:t xml:space="preserve">—выражать своими словами понимание человеческого достоинства, ценности человеческой жизни в исламской духовно-нравственной культуре, традиции.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b/>
          <w:sz w:val="24"/>
          <w:szCs w:val="24"/>
        </w:rPr>
        <w:t>Модуль «Основы буддийской культуры»</w:t>
      </w:r>
      <w:r w:rsidRPr="007E3DAB">
        <w:rPr>
          <w:rFonts w:ascii="Times New Roman" w:hAnsi="Times New Roman" w:cs="Times New Roman"/>
          <w:sz w:val="24"/>
          <w:szCs w:val="24"/>
        </w:rPr>
        <w:t xml:space="preserve"> —выражать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—выражать своими словами понимание значимости нравственного самосовершенствования и роли в этом личных усилий человека, приводить примеры;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>—выражать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—рассказывать о нравственных заповедях, нормах буддийской религиозной морали, их значении в выстраивании отношений в семье, между людьми, в общении и деятельности;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—раскрывать основное содержание нравственных категорий в буддийской культуре, традиции (сострадание, милосердие, любовь, ответственность, благие 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неблагиедеяния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освобождение, борьба с неведением, уверенность в себе, постоянство перемен, внимательность); основных идей (учения) Будды о сущности человеческой жизни, цикличности и значения сансары; понимание личности как совокупности всех поступков; значение понятий «правильное воззрение» и «правильное действие»;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—первоначальный опыт осмысления и нравственной оценки поступков, поведения (своих и других людей) с позиций буддийской этики;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>—раскрывать своими словами первоначальные представления о мировоззрении (картине мира) в буддийской культуре, учении о Будде (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буддах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бодхисаттвах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Вселенной, человеке, обществе,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сангхе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сансаре и нирване; понимание ценности любой формы жизни как связанной с ценностью человеческой жизни и бытия;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—рассказывать о буддийских писаниях, ламах, службах; смысле принятия, восьмеричном пути и карме;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—рассказывать о назначении и устройстве буддийского храма, нормах поведения в храме, общения с мирскими последователями и ламами;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—рассказывать о праздниках в буддизме, аскезе;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—раскрывать основное содержание норм отношений в буддийской семье, обязанностей и ответственности членов семьи, отношении детей к отцу, матери, братьям 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сѐстрам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старшим по возрасту, предкам; буддийских семейных ценностей;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—распознавать буддийскую символику, объяснять своими словами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смысл и значение в буддийской культуре;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—рассказывать о художественной культуре в буддийской традиции;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России, российской культуры и государственности;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—первоначальный опыт поисковой, проектной деятельности по изучению буддийского исторического и культурного наследия в своей местности, регионе (храмы, монастыри, святыни, памятные и святые места), оформлению и представлению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результатов;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—приводить примеры нравственных поступков, совершаемых с использованием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этическихнорм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религиозной культуры и внутреннюю установку личности, поступать согласно своей совести;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многорелигиозного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— России; приводить примеры сотрудничества последователей традиционных религий;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lastRenderedPageBreak/>
        <w:t xml:space="preserve">—называть традиционные религии в России (не менее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трѐх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кроме изучаемой), народы России, для которых традиционными религиями исторически являются православие, ислам, буддизм, иудаизм;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—выражать своими словами понимание человеческого достоинства, ценности человеческой жизни в буддийской духовно-нравственной культуре, традиции.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b/>
          <w:sz w:val="24"/>
          <w:szCs w:val="24"/>
        </w:rPr>
        <w:t>Модуль «Основы иудейской культуры»</w:t>
      </w:r>
      <w:r w:rsidRPr="007E3DAB">
        <w:rPr>
          <w:rFonts w:ascii="Times New Roman" w:hAnsi="Times New Roman" w:cs="Times New Roman"/>
          <w:sz w:val="24"/>
          <w:szCs w:val="24"/>
        </w:rPr>
        <w:t xml:space="preserve"> —выражать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—выражать своими словами понимание значимости нравственного совершенствования и роли в этом личных усилий человека, приводить примеры;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>—выражать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—рассказывать о нравственных заповедях, нормах иудейской морали, их значении в выстраивании отношений в семье, между людьми, в общении и деятельности;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—раскрывать основное содержание нравственных категорий в иудейской культуре, традиции (любовь, вера, милосердие, прощение, покаяние, сострадание, ответственность, послушание, исполнение заповедей, борьба с грехом и спасение), основное содержание и место заповедей (прежде всего, Десяти заповедей) в жизни человека; объяснять «золотое правило нравственности» в иудейской религиозной традиции;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—первоначальный опыт осмысления и нравственной оценки поступков, поведения (своих и других людей) с позиций иудейской этики;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—раскрывать своими словами первоначальные представления о мировоззрении (картине мира) в иудаизме, учение о единобожии, об основных принципах иудаизма; —рассказывать о священных текстах иудаизма — Торе 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Танахе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о Талмуде, произведениях выдающихся деятелей иудаизма, богослужениях, молитвах;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—рассказывать о назначении и устройстве синагоги, о раввинах, нормах поведения в синагоге, общения с мирянами и раввинами;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—рассказывать об иудейских праздниках (не менее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четырѐх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включая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Рош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>-а-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Шана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Йом-Киппур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Суккот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Песах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), постах, назначении поста;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—раскрывать основное содержание норм отношений в еврейской семье, обязанностей и ответственности членов семьи, отношений детей к отцу, матери, братьям 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сѐстрам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старшим по возрасту, предкам; иудейских традиционных семейных ценностей; —распознавать иудейскую символику, объяснять своими словами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смысл (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магендовид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) и значение в еврейской культуре;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—рассказывать о художественной культуре в иудейской традиции, каллиграфии, религиозных напевах, архитектуре, книжной миниатюре, религиозной атрибутике, одежде;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—излагать основные исторические сведения о появлении иудаизма на территории России, своими словами объяснять роль иудаизма в становлении культуры народов России, российской культуры и государственности;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—первоначальный опыт поисковой, проектной деятельности по изучению иудейского исторического и культурного наследия в своей местности, регионе (синагоги, кладбища, памятные и святые места), оформлению и представлению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результатов;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—приводить примеры нравственных поступков, совершаемых с использованием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этическихнорм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религиозной культуры и внутреннюю установку личности, поступать согласно своей совести;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многорелигиозного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— России; приводить примеры сотрудничества последователей традиционных религий;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lastRenderedPageBreak/>
        <w:t xml:space="preserve">—называть традиционные религии в России (не менее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трѐх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кроме изучаемой), народы России, для которых традиционными религиями исторически являются православие, ислам, буддизм, иудаизм;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—выражать своими словами понимание человеческого достоинства, ценности человеческой жизни в иудейской духовно-нравственной культуре, традиции.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b/>
          <w:sz w:val="24"/>
          <w:szCs w:val="24"/>
        </w:rPr>
        <w:t>Модуль «Основы религиозных культур народов России»</w:t>
      </w:r>
      <w:r w:rsidRPr="007E3DAB">
        <w:rPr>
          <w:rFonts w:ascii="Times New Roman" w:hAnsi="Times New Roman" w:cs="Times New Roman"/>
          <w:sz w:val="24"/>
          <w:szCs w:val="24"/>
        </w:rPr>
        <w:t xml:space="preserve"> —выражать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—выражать своими словами понимание значимости нравственного самосовершенствования и роли в этом личных усилий человека, приводить примеры;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>—выражать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—рассказывать о нравственных заповедях, нормах морали в традиционных религиях России (православие, ислам, буддизм, иудаизм), их значении в выстраивании отношений в семье, между людьми;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>—раскрывать основное содержание нравственных категорий (долг, свобода, ответственность, милосердие, забота о слабых, взаимопомощь) в религиозной культуре народов России (православии, исламе, буддизме, иудаизме); объяснять «золотое правило нравственности» в религиозных традициях;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 —соотносить нравственные формы поведения с нравственными нормами, заповедями в традиционных религиях народов России;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—раскрывать своими словами первоначальные представления о мировоззрении (картине мира) в вероучении православия, ислама, буддизма, иудаизма; об основателях религий;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—рассказывать о священных писаниях традиционных религий народов России (Библия, Коран,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Трипитака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Ганджур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), Танах), хранителях предания и служителях религиозного культа (священники, муллы, ламы, раввины), религиозных обрядах, ритуалах, обычаях (1—2 примера);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—рассказывать о назначении и устройстве священных сооружений (храмов) традиционных религий народов России, основных нормах поведения в храмах, общения с верующими;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—рассказывать о религиозных календарях и праздниках традиционных религий народов России (православия, ислама, буддизма, иудаизма, не менее одного религиозного праздника каждой традиции);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—раскрывать основное содержание норм отношений в религиозной семье (православие, ислам, буддизм, иудаизм), общее представление о семейных ценностях в традиционных религиях народов России; понимание отношения к труду, учению в традиционных религиях народов России;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—распознавать религиозную символику традиционных религий народов России (православия, ислама, буддизма, иудаизма минимально по одному символу), объяснять своими словами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значение в религиозной культуре;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—рассказывать о художественной культуре традиционных религий народов России (православные иконы, исламская каллиграфия, буддийская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танкопись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); главных особенностях религиозного искусства православия, ислама, буддизма, иудаизма (архитектура, изобразительное искусство, язык и поэтика религиозных текстов, музыки или звуковой среды);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—излагать основные исторические сведения о роли традиционных религий в становлении культуры народов России, российского общества, российской государственности;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—первоначальный опыт поисковой, проектной деятельности по изучению исторического и культурного наследия традиционных религий народов России в своей местности, регионе (храмы, монастыри, святыни, памятные и святые места), оформлению и представлению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результатов;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>—приводить примеры нравственных поступков, совершаемых с использованием этических норм религиозной культуры и внутреннюю установку личности поступать согласно своей совести;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многорелигиозного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(приводить примеры), понимание российского </w:t>
      </w:r>
      <w:r w:rsidRPr="007E3DAB">
        <w:rPr>
          <w:rFonts w:ascii="Times New Roman" w:hAnsi="Times New Roman" w:cs="Times New Roman"/>
          <w:sz w:val="24"/>
          <w:szCs w:val="24"/>
        </w:rPr>
        <w:lastRenderedPageBreak/>
        <w:t xml:space="preserve">общенародного (общенационального, гражданского) патриотизма, любви к Отечеству, нашей общей Родине — России; приводить примеры сотрудничества последователей традиционных религий;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>—называть традиционные религии в России, народы России, для которых традиционными религиями исторически являются православие, ислам, буддизм, иудаизм;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—выражать своими словами понимание человеческого достоинства, ценности человеческой жизни в традиционных религиях народов России.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b/>
          <w:sz w:val="24"/>
          <w:szCs w:val="24"/>
        </w:rPr>
        <w:t xml:space="preserve">Модуль «Основы светской </w:t>
      </w:r>
      <w:proofErr w:type="gramStart"/>
      <w:r w:rsidRPr="007E3DAB">
        <w:rPr>
          <w:rFonts w:ascii="Times New Roman" w:hAnsi="Times New Roman" w:cs="Times New Roman"/>
          <w:b/>
          <w:sz w:val="24"/>
          <w:szCs w:val="24"/>
        </w:rPr>
        <w:t>этики»</w:t>
      </w:r>
      <w:r w:rsidRPr="007E3DAB">
        <w:rPr>
          <w:rFonts w:ascii="Times New Roman" w:hAnsi="Times New Roman" w:cs="Times New Roman"/>
          <w:sz w:val="24"/>
          <w:szCs w:val="24"/>
        </w:rPr>
        <w:t>—</w:t>
      </w:r>
      <w:proofErr w:type="gramEnd"/>
      <w:r w:rsidRPr="007E3DAB">
        <w:rPr>
          <w:rFonts w:ascii="Times New Roman" w:hAnsi="Times New Roman" w:cs="Times New Roman"/>
          <w:sz w:val="24"/>
          <w:szCs w:val="24"/>
        </w:rPr>
        <w:t xml:space="preserve"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—выражать своими словами понимание значимости нравственного самосовершенствования и роли в этом личных усилий человека, приводить примеры;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>—выражать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—рассказывать о российской светской (гражданской) этике как общепринятых в российском обществе нормах морали, отношений и поведения людей, основанных на российских традиционных духовных ценностях, конституционных правах, свободах и обязанностях человека и гражданина в России;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—раскрывать основное содержание нравственных категорий российской светской этики (справедливость, совесть, ответственность, сострадание, ценность и достоинство человеческой жизни, взаимоуважение, вера в добро, человеколюбие, милосердие, добродетели, патриотизм, труд) в отношениях между людьми в российском обществе; объяснять «золотое правило нравственности»;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—высказывать суждения оценочного характера о значении нравственности в жизни человека, семьи, народа, общества и государства; умение различать нравственные нормы и нормы этикета, приводить примеры;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—первоначальный опыт осмысления и нравственной оценки поступков, поведения (своих и других людей) с позиций российской светской (гражданской) этики;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—раскрывать своими словами первоначальные представления об основных нормах российской светской (гражданской) этики: любовь к Родине, российский патриотизм и гражданственность, защита Отечества; уважение памяти предков, исторического и культурного наследия и особенностей народов России, российского общества; уважение чести, достоинства, доброго имени любого человека; любовь к природе, забота о животных, охрана окружающей среды;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—рассказывать о праздниках как одной из форм исторической памяти народа, общества; российских праздниках (государственные, народные, религиозные, семейные праздники); российских государственных праздниках, их истории и традициях (не менее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трѐх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), религиозных праздниках (не менее двух разных традиционных религий народов России), праздниках в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своѐм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регионе (не менее одного), о роли семейных праздников в жизни человека, семьи;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—раскрывать основное содержание понимания семьи, отношений в семье на основе российских традиционных духовных ценностей (семья — союз мужчины и женщины на основе взаимной любви для совместной жизни, рождения и воспитания детей; любовь и забота родителей о детях; любовь и забота детей о нуждающихся в помощи родителях; уважение старших по возрасту, предков); российских традиционных семейных ценностей;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—распознавать российскую государственную символику, символику своего региона, объяснять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значение; выражать уважение российской государственности, законов в российском обществе, законных интересов и прав людей, сограждан;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—рассказывать о трудовой морали, нравственных традициях трудовой деятельности, предпринимательства в России; выражать нравственную ориентацию на трудолюбие, честный труд, уважение к труду, трудящимся, результатам труда;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—рассказывать о российских культурных и природных памятниках, о культурных и природных достопримечательностях своего региона;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lastRenderedPageBreak/>
        <w:t xml:space="preserve">—раскрывать основное содержание российской светской (гражданской) этики на примерах образцов нравственности, российской гражданственности и патриотизма в истории России; —объяснять своими словами роль светской (гражданской) этики в становлении российской государственности;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—первоначальный опыт поисковой, проектной деятельности по изучению исторического и культурного наследия народов России, российского общества в своей местности, регионе, оформлению и представлению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результатов;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—приводить примеры нравственных поступков, совершаемых с использованием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этическихнорм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российской светской (гражданской) этики и внутреннюю установку личности поступать согласно своей совести;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многорелигиозного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(приводить примеры), понимание   российского   общенародного</w:t>
      </w:r>
      <w:proofErr w:type="gramStart"/>
      <w:r w:rsidRPr="007E3DAB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E3DAB">
        <w:rPr>
          <w:rFonts w:ascii="Times New Roman" w:hAnsi="Times New Roman" w:cs="Times New Roman"/>
          <w:sz w:val="24"/>
          <w:szCs w:val="24"/>
        </w:rPr>
        <w:t xml:space="preserve">общенационального,   гражданского) патриотизма, любви к Отечеству, нашей общей Родине — России; приводить примеры сотрудничества последователей традиционных религий; </w:t>
      </w:r>
    </w:p>
    <w:p w:rsidR="0069085D" w:rsidRPr="007E3DAB" w:rsidRDefault="0069085D" w:rsidP="006908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—называть традиционные религии в России, народы России, для которых традиционными религиями исторически являются православие, ислам, буддизм, иудаизм; —выражать своими словами понимание человеческого достоинства, ценности человеческой жизни в российской светской (гражданской) этике. </w:t>
      </w:r>
    </w:p>
    <w:p w:rsidR="0069085D" w:rsidRDefault="0069085D"/>
    <w:p w:rsidR="002D56C5" w:rsidRDefault="002D56C5"/>
    <w:p w:rsidR="002D56C5" w:rsidRDefault="002D56C5"/>
    <w:p w:rsidR="002D56C5" w:rsidRDefault="002D56C5"/>
    <w:p w:rsidR="002D56C5" w:rsidRDefault="002D56C5"/>
    <w:p w:rsidR="002D56C5" w:rsidRDefault="002D56C5"/>
    <w:p w:rsidR="002D56C5" w:rsidRDefault="002D56C5"/>
    <w:p w:rsidR="002D56C5" w:rsidRDefault="002D56C5"/>
    <w:p w:rsidR="002D56C5" w:rsidRDefault="002D56C5"/>
    <w:p w:rsidR="002D56C5" w:rsidRDefault="002D56C5"/>
    <w:p w:rsidR="002D56C5" w:rsidRDefault="002D56C5"/>
    <w:p w:rsidR="002D56C5" w:rsidRDefault="002D56C5"/>
    <w:p w:rsidR="002D56C5" w:rsidRDefault="002D56C5"/>
    <w:p w:rsidR="002D56C5" w:rsidRDefault="002D56C5">
      <w:bookmarkStart w:id="0" w:name="_GoBack"/>
      <w:bookmarkEnd w:id="0"/>
    </w:p>
    <w:p w:rsidR="002D56C5" w:rsidRDefault="002D56C5"/>
    <w:p w:rsidR="002D56C5" w:rsidRDefault="002D56C5"/>
    <w:p w:rsidR="002D56C5" w:rsidRDefault="002D56C5"/>
    <w:p w:rsidR="002D56C5" w:rsidRDefault="002D56C5"/>
    <w:p w:rsidR="002D56C5" w:rsidRDefault="002D56C5" w:rsidP="00DD60D8">
      <w:pPr>
        <w:spacing w:after="0" w:line="240" w:lineRule="auto"/>
      </w:pPr>
      <w:r w:rsidRPr="002D56C5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</w:rPr>
        <w:lastRenderedPageBreak/>
        <w:br/>
      </w:r>
    </w:p>
    <w:p w:rsidR="002D56C5" w:rsidRDefault="002D56C5"/>
    <w:p w:rsidR="002D56C5" w:rsidRDefault="002D56C5"/>
    <w:p w:rsidR="002D56C5" w:rsidRDefault="002D56C5"/>
    <w:sectPr w:rsidR="002D56C5" w:rsidSect="0088419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F3"/>
    <w:rsid w:val="002D56C5"/>
    <w:rsid w:val="0069085D"/>
    <w:rsid w:val="00884196"/>
    <w:rsid w:val="00A94CEB"/>
    <w:rsid w:val="00DD60D8"/>
    <w:rsid w:val="00FE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72CA0-24B0-4911-A5CF-BAA66D06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85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56C5"/>
    <w:rPr>
      <w:b/>
      <w:bCs/>
    </w:rPr>
  </w:style>
  <w:style w:type="paragraph" w:styleId="a4">
    <w:name w:val="Normal (Web)"/>
    <w:basedOn w:val="a"/>
    <w:uiPriority w:val="99"/>
    <w:semiHidden/>
    <w:unhideWhenUsed/>
    <w:rsid w:val="002D5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1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000000"/>
                <w:right w:val="none" w:sz="0" w:space="0" w:color="auto"/>
              </w:divBdr>
            </w:div>
          </w:divsChild>
        </w:div>
        <w:div w:id="16231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1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6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4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95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5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42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75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76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8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9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86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7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14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53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1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61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0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2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1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59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70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2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8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7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0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3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4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44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3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8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034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7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6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0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3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27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2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0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4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57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0C3CD-569B-40EC-8CA2-18C2A3F1A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6436</Words>
  <Characters>36691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Hiper</dc:creator>
  <cp:keywords/>
  <dc:description/>
  <cp:lastModifiedBy>Hiper</cp:lastModifiedBy>
  <cp:revision>4</cp:revision>
  <dcterms:created xsi:type="dcterms:W3CDTF">2025-09-16T15:50:00Z</dcterms:created>
  <dcterms:modified xsi:type="dcterms:W3CDTF">2025-09-18T16:11:00Z</dcterms:modified>
</cp:coreProperties>
</file>