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9FA08" w14:textId="3F2D3A6D" w:rsidR="008D5EEA" w:rsidRPr="00B55B4F" w:rsidRDefault="00B55B4F" w:rsidP="008D5EEA">
      <w:pPr>
        <w:pStyle w:val="a3"/>
        <w:shd w:val="clear" w:color="auto" w:fill="FFFFFF"/>
        <w:spacing w:before="0" w:beforeAutospacing="0" w:after="150" w:afterAutospacing="0"/>
        <w:jc w:val="center"/>
        <w:rPr>
          <w:b/>
          <w:bCs/>
          <w:color w:val="002060"/>
          <w:sz w:val="28"/>
          <w:szCs w:val="28"/>
        </w:rPr>
      </w:pPr>
      <w:r w:rsidRPr="00B55B4F">
        <w:rPr>
          <w:b/>
          <w:color w:val="002060"/>
          <w:sz w:val="28"/>
          <w:szCs w:val="28"/>
        </w:rPr>
        <w:t xml:space="preserve">Муниципальное бюджетное </w:t>
      </w:r>
      <w:proofErr w:type="gramStart"/>
      <w:r w:rsidRPr="00B55B4F">
        <w:rPr>
          <w:b/>
          <w:color w:val="002060"/>
          <w:sz w:val="28"/>
          <w:szCs w:val="28"/>
        </w:rPr>
        <w:t>общеобразовательное  учреждение</w:t>
      </w:r>
      <w:proofErr w:type="gramEnd"/>
      <w:r w:rsidRPr="00B55B4F">
        <w:rPr>
          <w:b/>
          <w:color w:val="002060"/>
          <w:sz w:val="28"/>
          <w:szCs w:val="28"/>
        </w:rPr>
        <w:t xml:space="preserve"> «Залесская школа» Симферопольского района Республики Крым                          </w:t>
      </w:r>
      <w:r w:rsidRPr="00B55B4F">
        <w:rPr>
          <w:b/>
          <w:color w:val="000000"/>
          <w:sz w:val="28"/>
          <w:szCs w:val="28"/>
        </w:rPr>
        <w:t xml:space="preserve">                                                                   </w:t>
      </w:r>
    </w:p>
    <w:p w14:paraId="16BD82D4" w14:textId="4AD2E2FA" w:rsidR="008D5EEA" w:rsidRDefault="00B55B4F" w:rsidP="008D5EEA">
      <w:pPr>
        <w:pStyle w:val="a3"/>
        <w:shd w:val="clear" w:color="auto" w:fill="FFFFFF"/>
        <w:spacing w:before="0" w:beforeAutospacing="0" w:after="150" w:afterAutospacing="0"/>
        <w:jc w:val="center"/>
        <w:rPr>
          <w:b/>
          <w:bCs/>
          <w:color w:val="002060"/>
          <w:sz w:val="32"/>
          <w:szCs w:val="32"/>
        </w:rPr>
      </w:pPr>
      <w:r>
        <w:rPr>
          <w:b/>
          <w:bCs/>
          <w:noProof/>
          <w:color w:val="002060"/>
          <w:sz w:val="32"/>
          <w:szCs w:val="32"/>
        </w:rPr>
        <w:drawing>
          <wp:inline distT="0" distB="0" distL="0" distR="0" wp14:anchorId="175A6DF6" wp14:editId="37547CE9">
            <wp:extent cx="5940425" cy="354584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5">
                      <a:extLst>
                        <a:ext uri="{28A0092B-C50C-407E-A947-70E740481C1C}">
                          <a14:useLocalDpi xmlns:a14="http://schemas.microsoft.com/office/drawing/2010/main" val="0"/>
                        </a:ext>
                      </a:extLst>
                    </a:blip>
                    <a:stretch>
                      <a:fillRect/>
                    </a:stretch>
                  </pic:blipFill>
                  <pic:spPr>
                    <a:xfrm>
                      <a:off x="0" y="0"/>
                      <a:ext cx="5940425" cy="3545840"/>
                    </a:xfrm>
                    <a:prstGeom prst="rect">
                      <a:avLst/>
                    </a:prstGeom>
                  </pic:spPr>
                </pic:pic>
              </a:graphicData>
            </a:graphic>
          </wp:inline>
        </w:drawing>
      </w:r>
    </w:p>
    <w:p w14:paraId="5A404AE1" w14:textId="77777777" w:rsidR="008D5EEA" w:rsidRDefault="008D5EEA" w:rsidP="008D5EEA">
      <w:pPr>
        <w:pStyle w:val="a3"/>
        <w:shd w:val="clear" w:color="auto" w:fill="FFFFFF"/>
        <w:spacing w:before="0" w:beforeAutospacing="0" w:after="150" w:afterAutospacing="0"/>
        <w:jc w:val="center"/>
        <w:rPr>
          <w:b/>
          <w:bCs/>
          <w:color w:val="002060"/>
          <w:sz w:val="32"/>
          <w:szCs w:val="32"/>
        </w:rPr>
      </w:pPr>
    </w:p>
    <w:p w14:paraId="65463C59" w14:textId="028B2F9E" w:rsidR="008D5EEA" w:rsidRDefault="008D5EEA" w:rsidP="00B55B4F">
      <w:pPr>
        <w:pStyle w:val="a3"/>
        <w:shd w:val="clear" w:color="auto" w:fill="FFFFFF"/>
        <w:spacing w:before="0" w:beforeAutospacing="0" w:after="150" w:afterAutospacing="0"/>
        <w:rPr>
          <w:b/>
          <w:bCs/>
          <w:color w:val="002060"/>
          <w:sz w:val="32"/>
          <w:szCs w:val="32"/>
        </w:rPr>
      </w:pPr>
    </w:p>
    <w:p w14:paraId="7B445D57" w14:textId="30AE6677" w:rsidR="008D5EEA" w:rsidRDefault="00B55B4F" w:rsidP="008D5EEA">
      <w:pPr>
        <w:pStyle w:val="a3"/>
        <w:shd w:val="clear" w:color="auto" w:fill="FFFFFF"/>
        <w:spacing w:before="0" w:beforeAutospacing="0" w:after="150" w:afterAutospacing="0"/>
        <w:jc w:val="center"/>
        <w:rPr>
          <w:b/>
          <w:bCs/>
          <w:color w:val="002060"/>
          <w:sz w:val="32"/>
          <w:szCs w:val="32"/>
        </w:rPr>
      </w:pPr>
      <w:r>
        <w:rPr>
          <w:noProof/>
        </w:rPr>
        <mc:AlternateContent>
          <mc:Choice Requires="wps">
            <w:drawing>
              <wp:anchor distT="0" distB="0" distL="114300" distR="114300" simplePos="0" relativeHeight="251661312" behindDoc="0" locked="0" layoutInCell="1" allowOverlap="1" wp14:anchorId="70EE02AB" wp14:editId="2D9DA133">
                <wp:simplePos x="0" y="0"/>
                <wp:positionH relativeFrom="page">
                  <wp:align>center</wp:align>
                </wp:positionH>
                <wp:positionV relativeFrom="paragraph">
                  <wp:posOffset>244287</wp:posOffset>
                </wp:positionV>
                <wp:extent cx="6460761" cy="182880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6460761" cy="1828800"/>
                        </a:xfrm>
                        <a:prstGeom prst="rect">
                          <a:avLst/>
                        </a:prstGeom>
                        <a:noFill/>
                        <a:ln>
                          <a:noFill/>
                        </a:ln>
                      </wps:spPr>
                      <wps:txbx>
                        <w:txbxContent>
                          <w:p w14:paraId="0FFA9B8B" w14:textId="07327091" w:rsidR="00B55B4F" w:rsidRPr="00B55B4F" w:rsidRDefault="00B55B4F" w:rsidP="00B55B4F">
                            <w:pPr>
                              <w:pStyle w:val="a3"/>
                              <w:shd w:val="clear" w:color="auto" w:fill="FFFFFF"/>
                              <w:spacing w:after="150"/>
                              <w:jc w:val="center"/>
                              <w:rPr>
                                <w:rFonts w:ascii="Constantia" w:hAnsi="Constantia"/>
                                <w:b/>
                                <w:bCs/>
                                <w:color w:val="2E74B5" w:themeColor="accent5" w:themeShade="BF"/>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pPr>
                            <w:r w:rsidRPr="00B55B4F">
                              <w:rPr>
                                <w:rFonts w:ascii="Constantia" w:hAnsi="Constantia"/>
                                <w:b/>
                                <w:bCs/>
                                <w:color w:val="2E74B5" w:themeColor="accent5" w:themeShade="BF"/>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t>Игры для детей с ОВЗ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0EE02AB" id="_x0000_t202" coordsize="21600,21600" o:spt="202" path="m,l,21600r21600,l21600,xe">
                <v:stroke joinstyle="miter"/>
                <v:path gradientshapeok="t" o:connecttype="rect"/>
              </v:shapetype>
              <v:shape id="Надпись 2" o:spid="_x0000_s1026" type="#_x0000_t202" style="position:absolute;left:0;text-align:left;margin-left:0;margin-top:19.25pt;width:508.7pt;height:2in;z-index:25166131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" filled="f" stroked="f">
                <v:fill o:detectmouseclick="t"/>
                <v:textbox style="mso-fit-shape-to-text:t">
                  <w:txbxContent>
                    <w:p w14:paraId="0FFA9B8B" w14:textId="07327091" w:rsidR="00B55B4F" w:rsidRPr="00B55B4F" w:rsidRDefault="00B55B4F" w:rsidP="00B55B4F">
                      <w:pPr>
                        <w:pStyle w:val="a3"/>
                        <w:shd w:val="clear" w:color="auto" w:fill="FFFFFF"/>
                        <w:spacing w:after="150"/>
                        <w:jc w:val="center"/>
                        <w:rPr>
                          <w:rFonts w:ascii="Constantia" w:hAnsi="Constantia"/>
                          <w:b/>
                          <w:bCs/>
                          <w:color w:val="2E74B5" w:themeColor="accent5" w:themeShade="BF"/>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pPr>
                      <w:r w:rsidRPr="00B55B4F">
                        <w:rPr>
                          <w:rFonts w:ascii="Constantia" w:hAnsi="Constantia"/>
                          <w:b/>
                          <w:bCs/>
                          <w:color w:val="2E74B5" w:themeColor="accent5" w:themeShade="BF"/>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t>Игры для детей с ОВЗ</w:t>
                      </w:r>
                    </w:p>
                  </w:txbxContent>
                </v:textbox>
                <w10:wrap anchorx="page"/>
              </v:shape>
            </w:pict>
          </mc:Fallback>
        </mc:AlternateContent>
      </w:r>
    </w:p>
    <w:p w14:paraId="741C6EA7" w14:textId="77777777" w:rsidR="008D5EEA" w:rsidRDefault="008D5EEA" w:rsidP="008D5EEA">
      <w:pPr>
        <w:pStyle w:val="a3"/>
        <w:shd w:val="clear" w:color="auto" w:fill="FFFFFF"/>
        <w:spacing w:before="0" w:beforeAutospacing="0" w:after="150" w:afterAutospacing="0"/>
        <w:jc w:val="center"/>
        <w:rPr>
          <w:b/>
          <w:bCs/>
          <w:color w:val="002060"/>
          <w:sz w:val="32"/>
          <w:szCs w:val="32"/>
        </w:rPr>
      </w:pPr>
    </w:p>
    <w:p w14:paraId="53DE460A" w14:textId="77777777" w:rsidR="008D5EEA" w:rsidRDefault="008D5EEA" w:rsidP="008D5EEA">
      <w:pPr>
        <w:pStyle w:val="a3"/>
        <w:shd w:val="clear" w:color="auto" w:fill="FFFFFF"/>
        <w:spacing w:before="0" w:beforeAutospacing="0" w:after="150" w:afterAutospacing="0"/>
        <w:jc w:val="center"/>
        <w:rPr>
          <w:b/>
          <w:bCs/>
          <w:color w:val="002060"/>
          <w:sz w:val="32"/>
          <w:szCs w:val="32"/>
        </w:rPr>
      </w:pPr>
    </w:p>
    <w:p w14:paraId="3FE35CEE" w14:textId="77777777" w:rsidR="008D5EEA" w:rsidRDefault="008D5EEA" w:rsidP="008D5EEA">
      <w:pPr>
        <w:pStyle w:val="a3"/>
        <w:shd w:val="clear" w:color="auto" w:fill="FFFFFF"/>
        <w:spacing w:before="0" w:beforeAutospacing="0" w:after="150" w:afterAutospacing="0"/>
        <w:jc w:val="center"/>
        <w:rPr>
          <w:b/>
          <w:bCs/>
          <w:color w:val="002060"/>
          <w:sz w:val="32"/>
          <w:szCs w:val="32"/>
        </w:rPr>
      </w:pPr>
    </w:p>
    <w:p w14:paraId="59187C20" w14:textId="77777777" w:rsidR="008D5EEA" w:rsidRDefault="008D5EEA" w:rsidP="008D5EEA">
      <w:pPr>
        <w:pStyle w:val="a3"/>
        <w:shd w:val="clear" w:color="auto" w:fill="FFFFFF"/>
        <w:spacing w:before="0" w:beforeAutospacing="0" w:after="150" w:afterAutospacing="0"/>
        <w:jc w:val="center"/>
        <w:rPr>
          <w:b/>
          <w:bCs/>
          <w:color w:val="002060"/>
          <w:sz w:val="32"/>
          <w:szCs w:val="32"/>
        </w:rPr>
      </w:pPr>
    </w:p>
    <w:p w14:paraId="1B5AAD70" w14:textId="77777777" w:rsidR="008D5EEA" w:rsidRDefault="008D5EEA" w:rsidP="008D5EEA">
      <w:pPr>
        <w:pStyle w:val="a3"/>
        <w:shd w:val="clear" w:color="auto" w:fill="FFFFFF"/>
        <w:spacing w:before="0" w:beforeAutospacing="0" w:after="150" w:afterAutospacing="0"/>
        <w:jc w:val="center"/>
        <w:rPr>
          <w:b/>
          <w:bCs/>
          <w:color w:val="002060"/>
          <w:sz w:val="32"/>
          <w:szCs w:val="32"/>
        </w:rPr>
      </w:pPr>
    </w:p>
    <w:p w14:paraId="57A85510" w14:textId="77777777" w:rsidR="008D5EEA" w:rsidRDefault="008D5EEA" w:rsidP="008D5EEA">
      <w:pPr>
        <w:pStyle w:val="a3"/>
        <w:shd w:val="clear" w:color="auto" w:fill="FFFFFF"/>
        <w:spacing w:before="0" w:beforeAutospacing="0" w:after="150" w:afterAutospacing="0"/>
        <w:jc w:val="center"/>
        <w:rPr>
          <w:b/>
          <w:bCs/>
          <w:color w:val="002060"/>
          <w:sz w:val="32"/>
          <w:szCs w:val="32"/>
        </w:rPr>
      </w:pPr>
    </w:p>
    <w:p w14:paraId="3834C0F6" w14:textId="77777777" w:rsidR="008D5EEA" w:rsidRDefault="008D5EEA" w:rsidP="008D5EEA">
      <w:pPr>
        <w:pStyle w:val="a3"/>
        <w:shd w:val="clear" w:color="auto" w:fill="FFFFFF"/>
        <w:spacing w:before="0" w:beforeAutospacing="0" w:after="150" w:afterAutospacing="0"/>
        <w:jc w:val="center"/>
        <w:rPr>
          <w:b/>
          <w:bCs/>
          <w:color w:val="002060"/>
          <w:sz w:val="32"/>
          <w:szCs w:val="32"/>
        </w:rPr>
      </w:pPr>
    </w:p>
    <w:p w14:paraId="2D206477" w14:textId="77777777" w:rsidR="008D5EEA" w:rsidRDefault="008D5EEA" w:rsidP="008D5EEA">
      <w:pPr>
        <w:pStyle w:val="a3"/>
        <w:shd w:val="clear" w:color="auto" w:fill="FFFFFF"/>
        <w:spacing w:before="0" w:beforeAutospacing="0" w:after="150" w:afterAutospacing="0"/>
        <w:jc w:val="center"/>
        <w:rPr>
          <w:b/>
          <w:bCs/>
          <w:color w:val="002060"/>
          <w:sz w:val="32"/>
          <w:szCs w:val="32"/>
        </w:rPr>
      </w:pPr>
    </w:p>
    <w:p w14:paraId="77719B35" w14:textId="77777777" w:rsidR="008D5EEA" w:rsidRDefault="008D5EEA" w:rsidP="008D5EEA">
      <w:pPr>
        <w:pStyle w:val="a3"/>
        <w:shd w:val="clear" w:color="auto" w:fill="FFFFFF"/>
        <w:spacing w:before="0" w:beforeAutospacing="0" w:after="150" w:afterAutospacing="0"/>
        <w:jc w:val="center"/>
        <w:rPr>
          <w:b/>
          <w:bCs/>
          <w:color w:val="002060"/>
          <w:sz w:val="32"/>
          <w:szCs w:val="32"/>
        </w:rPr>
      </w:pPr>
    </w:p>
    <w:p w14:paraId="5A105B06" w14:textId="77777777" w:rsidR="008D5EEA" w:rsidRDefault="008D5EEA" w:rsidP="008D5EEA">
      <w:pPr>
        <w:pStyle w:val="a3"/>
        <w:shd w:val="clear" w:color="auto" w:fill="FFFFFF"/>
        <w:spacing w:before="0" w:beforeAutospacing="0" w:after="150" w:afterAutospacing="0"/>
        <w:jc w:val="center"/>
        <w:rPr>
          <w:b/>
          <w:bCs/>
          <w:color w:val="002060"/>
          <w:sz w:val="32"/>
          <w:szCs w:val="32"/>
        </w:rPr>
      </w:pPr>
    </w:p>
    <w:p w14:paraId="2D416E90" w14:textId="77777777" w:rsidR="008D5EEA" w:rsidRDefault="008D5EEA" w:rsidP="008D5EEA">
      <w:pPr>
        <w:pStyle w:val="a3"/>
        <w:shd w:val="clear" w:color="auto" w:fill="FFFFFF"/>
        <w:spacing w:before="0" w:beforeAutospacing="0" w:after="150" w:afterAutospacing="0"/>
        <w:jc w:val="center"/>
        <w:rPr>
          <w:b/>
          <w:bCs/>
          <w:color w:val="002060"/>
          <w:sz w:val="32"/>
          <w:szCs w:val="32"/>
        </w:rPr>
      </w:pPr>
    </w:p>
    <w:p w14:paraId="76DAD340" w14:textId="1E8D00C4" w:rsidR="008D5EEA" w:rsidRDefault="00B55B4F" w:rsidP="008D5EEA">
      <w:pPr>
        <w:pStyle w:val="a3"/>
        <w:shd w:val="clear" w:color="auto" w:fill="FFFFFF"/>
        <w:spacing w:before="0" w:beforeAutospacing="0" w:after="150" w:afterAutospacing="0"/>
        <w:jc w:val="center"/>
        <w:rPr>
          <w:b/>
          <w:bCs/>
          <w:color w:val="002060"/>
          <w:sz w:val="32"/>
          <w:szCs w:val="32"/>
        </w:rPr>
      </w:pPr>
      <w:r>
        <w:rPr>
          <w:b/>
          <w:bCs/>
          <w:color w:val="002060"/>
          <w:sz w:val="32"/>
          <w:szCs w:val="32"/>
        </w:rPr>
        <w:t>с. Залесье</w:t>
      </w:r>
    </w:p>
    <w:p w14:paraId="0D11B99D" w14:textId="66CA9C1B" w:rsidR="008D5EEA" w:rsidRPr="008D5EEA" w:rsidRDefault="008D5EEA" w:rsidP="008D5EEA">
      <w:pPr>
        <w:pStyle w:val="a7"/>
        <w:rPr>
          <w:rStyle w:val="a6"/>
          <w:i/>
          <w:iCs/>
          <w:sz w:val="72"/>
          <w:szCs w:val="72"/>
        </w:rPr>
      </w:pPr>
      <w:r w:rsidRPr="008D5EEA">
        <w:rPr>
          <w:rStyle w:val="a6"/>
          <w:i/>
          <w:iCs/>
          <w:sz w:val="72"/>
          <w:szCs w:val="72"/>
        </w:rPr>
        <w:lastRenderedPageBreak/>
        <w:t>Игры для детей с ОВЗ</w:t>
      </w:r>
    </w:p>
    <w:p w14:paraId="7C0A688A" w14:textId="77777777" w:rsidR="008D5EEA" w:rsidRPr="00C80A6A" w:rsidRDefault="008D5EEA" w:rsidP="008D5EEA">
      <w:pPr>
        <w:pStyle w:val="a3"/>
        <w:shd w:val="clear" w:color="auto" w:fill="FFFFFF"/>
        <w:spacing w:before="0" w:beforeAutospacing="0" w:after="150" w:afterAutospacing="0"/>
        <w:jc w:val="center"/>
        <w:rPr>
          <w:b/>
          <w:bCs/>
          <w:color w:val="002060"/>
          <w:sz w:val="28"/>
          <w:szCs w:val="28"/>
        </w:rPr>
      </w:pPr>
      <w:r w:rsidRPr="00C80A6A">
        <w:rPr>
          <w:b/>
          <w:bCs/>
          <w:color w:val="002060"/>
          <w:sz w:val="28"/>
          <w:szCs w:val="28"/>
        </w:rPr>
        <w:t xml:space="preserve"> «Что пропало»</w:t>
      </w:r>
    </w:p>
    <w:p w14:paraId="3659724A"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Цель: активизация психических процессов: восприятия, внимания, памяти.</w:t>
      </w:r>
    </w:p>
    <w:p w14:paraId="208259FA"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Оптимальное количество игроков — 5—10.</w:t>
      </w:r>
    </w:p>
    <w:p w14:paraId="43C27E2C"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Инвентарь: несколько предметов (игрушки, кегли, обручи, скакалка и др.).</w:t>
      </w:r>
    </w:p>
    <w:p w14:paraId="176F3A39"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Инструкция. На игровой площадке ведущий раскладывает 4—5 предметов. Дети в течение одной минуты рассматривают предметы, стараясь их запомнить. Затем по команде дети становятся спиной к игровой площадке, а ведущий в это время убирает один из предметов. Дети поворачиваются и называют пропавший предмет. Выигрывает тот, кто ошибется меньшее количество раз.</w:t>
      </w:r>
    </w:p>
    <w:p w14:paraId="21196730" w14:textId="77777777" w:rsidR="008D5EEA" w:rsidRPr="002332C5" w:rsidRDefault="008D5EEA" w:rsidP="008D5EEA">
      <w:pPr>
        <w:pStyle w:val="a3"/>
        <w:shd w:val="clear" w:color="auto" w:fill="FFFFFF"/>
        <w:spacing w:before="0" w:beforeAutospacing="0" w:after="150" w:afterAutospacing="0"/>
        <w:rPr>
          <w:sz w:val="28"/>
          <w:szCs w:val="28"/>
        </w:rPr>
      </w:pPr>
      <w:r w:rsidRPr="002332C5">
        <w:rPr>
          <w:b/>
          <w:bCs/>
          <w:sz w:val="28"/>
          <w:szCs w:val="28"/>
        </w:rPr>
        <w:t>Варианты</w:t>
      </w:r>
    </w:p>
    <w:p w14:paraId="6698650A" w14:textId="77777777" w:rsidR="008D5EEA" w:rsidRPr="002332C5" w:rsidRDefault="008D5EEA" w:rsidP="008D5EEA">
      <w:pPr>
        <w:pStyle w:val="a3"/>
        <w:numPr>
          <w:ilvl w:val="0"/>
          <w:numId w:val="1"/>
        </w:numPr>
        <w:shd w:val="clear" w:color="auto" w:fill="FFFFFF"/>
        <w:spacing w:before="0" w:beforeAutospacing="0" w:after="150" w:afterAutospacing="0"/>
        <w:rPr>
          <w:sz w:val="28"/>
          <w:szCs w:val="28"/>
        </w:rPr>
      </w:pPr>
      <w:r w:rsidRPr="002332C5">
        <w:rPr>
          <w:sz w:val="28"/>
          <w:szCs w:val="28"/>
        </w:rPr>
        <w:t>Увеличить количество предметов,</w:t>
      </w:r>
    </w:p>
    <w:p w14:paraId="7F693135" w14:textId="77777777" w:rsidR="008D5EEA" w:rsidRPr="002332C5" w:rsidRDefault="008D5EEA" w:rsidP="008D5EEA">
      <w:pPr>
        <w:pStyle w:val="a3"/>
        <w:numPr>
          <w:ilvl w:val="0"/>
          <w:numId w:val="1"/>
        </w:numPr>
        <w:shd w:val="clear" w:color="auto" w:fill="FFFFFF"/>
        <w:spacing w:before="0" w:beforeAutospacing="0" w:after="150" w:afterAutospacing="0"/>
        <w:rPr>
          <w:sz w:val="28"/>
          <w:szCs w:val="28"/>
        </w:rPr>
      </w:pPr>
      <w:r w:rsidRPr="002332C5">
        <w:rPr>
          <w:sz w:val="28"/>
          <w:szCs w:val="28"/>
        </w:rPr>
        <w:t>Уменьшить время запоминания предметов.</w:t>
      </w:r>
    </w:p>
    <w:p w14:paraId="0191B2C6" w14:textId="77777777" w:rsidR="008D5EEA" w:rsidRPr="002332C5" w:rsidRDefault="008D5EEA" w:rsidP="008D5EEA">
      <w:pPr>
        <w:pStyle w:val="a3"/>
        <w:numPr>
          <w:ilvl w:val="0"/>
          <w:numId w:val="1"/>
        </w:numPr>
        <w:shd w:val="clear" w:color="auto" w:fill="FFFFFF"/>
        <w:spacing w:before="0" w:beforeAutospacing="0" w:after="150" w:afterAutospacing="0"/>
        <w:rPr>
          <w:sz w:val="28"/>
          <w:szCs w:val="28"/>
        </w:rPr>
      </w:pPr>
      <w:r w:rsidRPr="002332C5">
        <w:rPr>
          <w:sz w:val="28"/>
          <w:szCs w:val="28"/>
        </w:rPr>
        <w:t>Убрать два предмета.</w:t>
      </w:r>
    </w:p>
    <w:p w14:paraId="4D83F46D"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Методические указания. Для игры следует подбирать такие предметы, которые хорошо знакомы детям.</w:t>
      </w:r>
    </w:p>
    <w:p w14:paraId="5A44D0AA"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«Повтори, не ошибись»</w:t>
      </w:r>
    </w:p>
    <w:p w14:paraId="1D05F19C"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Цель: развитие внимания, быстроты реакции; накопление количества и уточнение смысла слов, обозначающих действие.</w:t>
      </w:r>
    </w:p>
    <w:p w14:paraId="0812BE13"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Количество игроков может быть любым.</w:t>
      </w:r>
    </w:p>
    <w:p w14:paraId="52128E8E"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 xml:space="preserve">Инструкция. Дети стоят </w:t>
      </w:r>
      <w:proofErr w:type="spellStart"/>
      <w:r w:rsidRPr="002332C5">
        <w:rPr>
          <w:sz w:val="28"/>
          <w:szCs w:val="28"/>
        </w:rPr>
        <w:t>полукрутом</w:t>
      </w:r>
      <w:proofErr w:type="spellEnd"/>
      <w:r w:rsidRPr="002332C5">
        <w:rPr>
          <w:sz w:val="28"/>
          <w:szCs w:val="28"/>
        </w:rPr>
        <w:t>. Ведущий медленно выполняет простые движения руками (вперед, вверх, в стороны, вниз). Дети должны выполнять те же движения, что и ведущий. Допустивший ошибку выбывает. Выигрывает оставшийся последним.</w:t>
      </w:r>
    </w:p>
    <w:p w14:paraId="2CF3CB82" w14:textId="77777777" w:rsidR="008D5EEA" w:rsidRPr="002332C5" w:rsidRDefault="008D5EEA" w:rsidP="008D5EEA">
      <w:pPr>
        <w:pStyle w:val="a3"/>
        <w:shd w:val="clear" w:color="auto" w:fill="FFFFFF"/>
        <w:spacing w:before="0" w:beforeAutospacing="0" w:after="150" w:afterAutospacing="0"/>
        <w:rPr>
          <w:sz w:val="28"/>
          <w:szCs w:val="28"/>
        </w:rPr>
      </w:pPr>
      <w:r w:rsidRPr="002332C5">
        <w:rPr>
          <w:b/>
          <w:bCs/>
          <w:sz w:val="28"/>
          <w:szCs w:val="28"/>
        </w:rPr>
        <w:t>Варианты</w:t>
      </w:r>
    </w:p>
    <w:p w14:paraId="1FD2FF9D" w14:textId="77777777" w:rsidR="008D5EEA" w:rsidRPr="002332C5" w:rsidRDefault="008D5EEA" w:rsidP="008D5EEA">
      <w:pPr>
        <w:pStyle w:val="a3"/>
        <w:numPr>
          <w:ilvl w:val="0"/>
          <w:numId w:val="2"/>
        </w:numPr>
        <w:shd w:val="clear" w:color="auto" w:fill="FFFFFF"/>
        <w:spacing w:before="0" w:beforeAutospacing="0" w:after="150" w:afterAutospacing="0"/>
        <w:rPr>
          <w:sz w:val="28"/>
          <w:szCs w:val="28"/>
        </w:rPr>
      </w:pPr>
      <w:r w:rsidRPr="002332C5">
        <w:rPr>
          <w:sz w:val="28"/>
          <w:szCs w:val="28"/>
        </w:rPr>
        <w:t>Простые движения можно заменить на более сложные, включить движения ногами и туловищем, асимметричные движения (правая рука вверх, левая вперед) и т. д.</w:t>
      </w:r>
    </w:p>
    <w:p w14:paraId="7CA4E526" w14:textId="77777777" w:rsidR="008D5EEA" w:rsidRPr="002332C5" w:rsidRDefault="008D5EEA" w:rsidP="00BA0C29">
      <w:pPr>
        <w:pStyle w:val="a3"/>
        <w:numPr>
          <w:ilvl w:val="0"/>
          <w:numId w:val="2"/>
        </w:numPr>
        <w:shd w:val="clear" w:color="auto" w:fill="FFFFFF"/>
        <w:spacing w:before="0" w:beforeAutospacing="0" w:after="150" w:afterAutospacing="0"/>
        <w:jc w:val="both"/>
        <w:rPr>
          <w:sz w:val="28"/>
          <w:szCs w:val="28"/>
        </w:rPr>
      </w:pPr>
      <w:r w:rsidRPr="002332C5">
        <w:rPr>
          <w:sz w:val="28"/>
          <w:szCs w:val="28"/>
        </w:rPr>
        <w:t xml:space="preserve">Ведущий одновременно с показом движения называет имя одного из играющих, который и должен это движение повторить, а остальные игроки наблюдают. Ведущий проговаривает движение (руки вверх), а </w:t>
      </w:r>
      <w:r w:rsidRPr="002332C5">
        <w:rPr>
          <w:sz w:val="28"/>
          <w:szCs w:val="28"/>
        </w:rPr>
        <w:lastRenderedPageBreak/>
        <w:t>выполняет в этот момент другое действие (руки вниз). Дети</w:t>
      </w:r>
      <w:r w:rsidRPr="002332C5">
        <w:rPr>
          <w:rStyle w:val="apple-converted-space"/>
          <w:sz w:val="28"/>
          <w:szCs w:val="28"/>
        </w:rPr>
        <w:t> </w:t>
      </w:r>
      <w:r w:rsidRPr="002332C5">
        <w:rPr>
          <w:noProof/>
          <w:sz w:val="28"/>
          <w:szCs w:val="28"/>
        </w:rPr>
        <mc:AlternateContent>
          <mc:Choice Requires="wps">
            <w:drawing>
              <wp:anchor distT="0" distB="0" distL="0" distR="0" simplePos="0" relativeHeight="251659264" behindDoc="0" locked="0" layoutInCell="1" allowOverlap="0" wp14:anchorId="15AC7209" wp14:editId="139F886E">
                <wp:simplePos x="0" y="0"/>
                <wp:positionH relativeFrom="column">
                  <wp:align>left</wp:align>
                </wp:positionH>
                <wp:positionV relativeFrom="line">
                  <wp:posOffset>0</wp:posOffset>
                </wp:positionV>
                <wp:extent cx="304800" cy="304800"/>
                <wp:effectExtent l="0" t="0" r="0" b="0"/>
                <wp:wrapSquare wrapText="bothSides"/>
                <wp:docPr id="1" name="AutoShape 2" descr="https://multiurok.ru/files/korriektsionno-razvivaiushchiie-ighry-dlia-dietiei-s-ovz.htm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6CDFF" id="AutoShape 2" o:spid="_x0000_s1026" alt="https://multiurok.ru/files/korriektsionno-razvivaiushchiie-ighry-dlia-dietiei-s-ovz.html" style="position:absolute;margin-left:0;margin-top:0;width:24pt;height:24pt;z-index:251659264;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CdIU3NKAIAACUEAAAOAAAAAAAAAAAAAAAAAC4CAABkcnMvZTJvRG9jLnht&#10;bFBLAQItABQABgAIAAAAIQBMoOks2AAAAAMBAAAPAAAAAAAAAAAAAAAAAIIEAABkcnMvZG93bnJl&#10;di54bWxQSwUGAAAAAAQABADzAAAAhwUAAAAA&#10;" o:allowoverlap="f" filled="f" stroked="f">
                <o:lock v:ext="edit" aspectratio="t"/>
                <w10:wrap type="square" anchory="line"/>
              </v:rect>
            </w:pict>
          </mc:Fallback>
        </mc:AlternateContent>
      </w:r>
      <w:r w:rsidRPr="002332C5">
        <w:rPr>
          <w:sz w:val="28"/>
          <w:szCs w:val="28"/>
        </w:rPr>
        <w:t>должны выполнять движение по показу ведущего, не обращая внимания на его сбивающие команды.</w:t>
      </w:r>
    </w:p>
    <w:p w14:paraId="5CF7EF12"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4. На каждое движение ведущий называет слово (например, ручка, самолет, мяч, воробей и т.д.). Дети должны выполнять только те движения, которые сопровождаются названиями летающего предмета (воробей, самолет).</w:t>
      </w:r>
    </w:p>
    <w:p w14:paraId="2E9B6094"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Методические указания. Во время игры ведущему необходимо следить за тем, чтобы все дети видели его одинаково хорошо.</w:t>
      </w:r>
    </w:p>
    <w:p w14:paraId="19D4DBD8"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«Узнай друга»</w:t>
      </w:r>
    </w:p>
    <w:p w14:paraId="1602AB4A"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Цель: развитие тактильных ощущений, слухового внимания, памяти, умения ориентироваться в пространстве.</w:t>
      </w:r>
    </w:p>
    <w:p w14:paraId="7F71E3BC"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Количество игроков — 8—12.</w:t>
      </w:r>
    </w:p>
    <w:p w14:paraId="4F3AA9CB"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Инвентарь: повязки на глаза.</w:t>
      </w:r>
    </w:p>
    <w:p w14:paraId="1890AC63"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Инструкция. Одной половине детей завязывают глаза и дают им возможность походить по игровой площадке. Далее им предлагается, не снимая повязки, найти и узнать друг друга. Узнавать можно с помощью рук — ощупывая волосы, одежду. Затем, когда друг узнан, игроки меняются ролями.</w:t>
      </w:r>
    </w:p>
    <w:p w14:paraId="01320B10"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Вариант: если игрок не может узнать другого ребенка при помощи ощупывания, можно предложить попытаться узнать его по голосу.</w:t>
      </w:r>
    </w:p>
    <w:p w14:paraId="77DF2805"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 xml:space="preserve">Методические указания. Следует позаботиться о том, чтобы игровая площадка была абсолютно ровной, иначе дети с завязанными глазами будут чувствовать себя </w:t>
      </w:r>
      <w:proofErr w:type="spellStart"/>
      <w:r w:rsidRPr="002332C5">
        <w:rPr>
          <w:sz w:val="28"/>
          <w:szCs w:val="28"/>
        </w:rPr>
        <w:t>неуверено</w:t>
      </w:r>
      <w:proofErr w:type="spellEnd"/>
    </w:p>
    <w:p w14:paraId="470F4566"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«Зоопарк»</w:t>
      </w:r>
    </w:p>
    <w:p w14:paraId="2FE6298E"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Цель: активизация речевой деятельности, расширение словаря и понятий по теме «животные», развитие умений в имитации звуков и движений.</w:t>
      </w:r>
    </w:p>
    <w:p w14:paraId="2BD4FBB6"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Количество игроков — 8—15.</w:t>
      </w:r>
    </w:p>
    <w:p w14:paraId="24C947C4"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Инвентарь: обруч или мел.</w:t>
      </w:r>
    </w:p>
    <w:p w14:paraId="58D2EB17"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Инструкция. Дети выбирают себе роль какого-либо животного. Для самых младших детей роли назначает воспитатель. Каждый «зверь» садится в свою «клетку» — в обруч или круг, нарисованный на полу (земле). В клетке может быть и несколько зверей — обезьяны, зайцы, гуси и т.д.</w:t>
      </w:r>
    </w:p>
    <w:p w14:paraId="2E91B6BC"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 xml:space="preserve">Незанятые дети встают за воспитателем, кладут руки на пояс впереди стоящего, то есть садятся в «поезд», и «едут на прогулку в зоопарк». Подходя к «клетке», воспитатель спрашивает: «Какой зверь живет в этой клетке?» Сидящие там «звери» должны показать движениями, мимикой, звуками, кого они изображают, а приехавшие экскурсанты угадывают зверей. И так — от клетки к клетке. Поощряются дети, наиболее удачно изобразившие зверей. </w:t>
      </w:r>
      <w:r w:rsidRPr="002332C5">
        <w:rPr>
          <w:sz w:val="28"/>
          <w:szCs w:val="28"/>
        </w:rPr>
        <w:lastRenderedPageBreak/>
        <w:t>Затем экскурсанты и бывшие «звери» вместе с воспитателем, взяв друг друга за пояс и высоко поднимая колени, изображают поезд и едут домой.</w:t>
      </w:r>
    </w:p>
    <w:p w14:paraId="271C1AEC"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Вариант: по дороге домой дети поют песенку:</w:t>
      </w:r>
    </w:p>
    <w:p w14:paraId="7C41944A"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 xml:space="preserve">Вот поезд наш едет, гудит паровоз. Далеко, далеко ребят он повез. </w:t>
      </w:r>
      <w:proofErr w:type="spellStart"/>
      <w:r w:rsidRPr="002332C5">
        <w:rPr>
          <w:sz w:val="28"/>
          <w:szCs w:val="28"/>
        </w:rPr>
        <w:t>Уу-уу-уу-уу-уу</w:t>
      </w:r>
      <w:proofErr w:type="spellEnd"/>
      <w:r w:rsidRPr="002332C5">
        <w:rPr>
          <w:sz w:val="28"/>
          <w:szCs w:val="28"/>
        </w:rPr>
        <w:t>.</w:t>
      </w:r>
    </w:p>
    <w:p w14:paraId="7AE2E2CD"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Но вот остановка, дети останавливаются, произнося «ш-ш-ш», опускают руки и спокойно ходят (бегают) во время остановки поезда, собирают цветы на поляне (наклоняются, приседают). По сигналу все бегут, чтобы не опоздать на поезд, и становятся в колонну, вновь изображая вагоны: ходят, высоко поднимая колени, и поют куплет.</w:t>
      </w:r>
    </w:p>
    <w:p w14:paraId="6D23BF7E"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Методические указания. Эту игру можно повторить 2—3 раза</w:t>
      </w:r>
    </w:p>
    <w:p w14:paraId="0F7629B5"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«Лохматый пес»</w:t>
      </w:r>
    </w:p>
    <w:p w14:paraId="432AABA4"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Цель: активизация речевой деятельности, развитие памяти и быстроты реакции, формирование способности имитировать животных (собаку).</w:t>
      </w:r>
    </w:p>
    <w:p w14:paraId="570796D5"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Инструкция. Из числа играющих выбирают «пса». Он сидит в стороне. Другие дети медленно идут к нему, приговаривая:</w:t>
      </w:r>
    </w:p>
    <w:p w14:paraId="59324491"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Вот сидит лохматый пес, в лапки свой уткнувши нос. Тихо, мирно он сидит, не то дремлет, не то спит. Подойдем к нему, разбудим и посмотрим</w:t>
      </w:r>
      <w:proofErr w:type="gramStart"/>
      <w:r w:rsidRPr="002332C5">
        <w:rPr>
          <w:sz w:val="28"/>
          <w:szCs w:val="28"/>
        </w:rPr>
        <w:t>, Что</w:t>
      </w:r>
      <w:proofErr w:type="gramEnd"/>
      <w:r w:rsidRPr="002332C5">
        <w:rPr>
          <w:sz w:val="28"/>
          <w:szCs w:val="28"/>
        </w:rPr>
        <w:t xml:space="preserve"> же будет?</w:t>
      </w:r>
    </w:p>
    <w:p w14:paraId="787D4AAF"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Дети тихонько подходят и хлопают в ладоши. «Пес» вскакивает, рычит, лает и ловит детей. Пойманный игрок становится водящим «псом».</w:t>
      </w:r>
    </w:p>
    <w:p w14:paraId="79A71DDF"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 xml:space="preserve">Методические указания. Эта игра отличается большой интенсивностью, поэтому необходимо следить за тем, чтобы дети не </w:t>
      </w:r>
      <w:proofErr w:type="spellStart"/>
      <w:r w:rsidRPr="002332C5">
        <w:rPr>
          <w:sz w:val="28"/>
          <w:szCs w:val="28"/>
        </w:rPr>
        <w:t>перевозбудились</w:t>
      </w:r>
      <w:proofErr w:type="spellEnd"/>
      <w:r w:rsidRPr="002332C5">
        <w:rPr>
          <w:sz w:val="28"/>
          <w:szCs w:val="28"/>
        </w:rPr>
        <w:t>.</w:t>
      </w:r>
    </w:p>
    <w:p w14:paraId="1B31EF6C"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«Дотронься до...»</w:t>
      </w:r>
    </w:p>
    <w:p w14:paraId="65BABC01"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Цель: формирование у ребенка представлений о цвете, форме, размерах и других свойствах предметов, развитие быстроты реакции.</w:t>
      </w:r>
    </w:p>
    <w:p w14:paraId="47CB4DED"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Количество игроков может быть любым.</w:t>
      </w:r>
    </w:p>
    <w:p w14:paraId="5D795596"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Инструкция. Все играющие одеты по-разному. Ведущий выкрикивает: «Дотронься до... синего!» Игроки должны мгновенно сориентироваться, обнаружить у участников игры в одежде что-то синее и дотронуться до этого цвета. Цвета каждый раз меняются, кто не успел вовремя среагировать, становится ведущим.</w:t>
      </w:r>
    </w:p>
    <w:p w14:paraId="12D54931" w14:textId="77777777" w:rsidR="008D5EEA" w:rsidRPr="002332C5" w:rsidRDefault="008D5EEA" w:rsidP="008D5EEA">
      <w:pPr>
        <w:pStyle w:val="a3"/>
        <w:shd w:val="clear" w:color="auto" w:fill="FFFFFF"/>
        <w:spacing w:before="0" w:beforeAutospacing="0" w:after="150" w:afterAutospacing="0"/>
        <w:rPr>
          <w:sz w:val="28"/>
          <w:szCs w:val="28"/>
        </w:rPr>
      </w:pPr>
      <w:r w:rsidRPr="002332C5">
        <w:rPr>
          <w:b/>
          <w:bCs/>
          <w:sz w:val="28"/>
          <w:szCs w:val="28"/>
        </w:rPr>
        <w:t>Варианты</w:t>
      </w:r>
    </w:p>
    <w:p w14:paraId="1B658D48" w14:textId="77777777" w:rsidR="008D5EEA" w:rsidRPr="002332C5" w:rsidRDefault="008D5EEA" w:rsidP="008D5EEA">
      <w:pPr>
        <w:pStyle w:val="a3"/>
        <w:numPr>
          <w:ilvl w:val="0"/>
          <w:numId w:val="3"/>
        </w:numPr>
        <w:shd w:val="clear" w:color="auto" w:fill="FFFFFF"/>
        <w:spacing w:before="0" w:beforeAutospacing="0" w:after="150" w:afterAutospacing="0"/>
        <w:rPr>
          <w:sz w:val="28"/>
          <w:szCs w:val="28"/>
        </w:rPr>
      </w:pPr>
      <w:r w:rsidRPr="002332C5">
        <w:rPr>
          <w:sz w:val="28"/>
          <w:szCs w:val="28"/>
        </w:rPr>
        <w:t>Можно называть не только цвета, но и формы или размеры предметов. Например: «Дотронься до... круглого», «Дотронься до... маленького!»</w:t>
      </w:r>
    </w:p>
    <w:p w14:paraId="21E9CAA4" w14:textId="77777777" w:rsidR="008D5EEA" w:rsidRPr="002332C5" w:rsidRDefault="008D5EEA" w:rsidP="008D5EEA">
      <w:pPr>
        <w:pStyle w:val="a3"/>
        <w:numPr>
          <w:ilvl w:val="0"/>
          <w:numId w:val="3"/>
        </w:numPr>
        <w:shd w:val="clear" w:color="auto" w:fill="FFFFFF"/>
        <w:spacing w:before="0" w:beforeAutospacing="0" w:after="150" w:afterAutospacing="0"/>
        <w:rPr>
          <w:sz w:val="28"/>
          <w:szCs w:val="28"/>
        </w:rPr>
      </w:pPr>
      <w:r w:rsidRPr="002332C5">
        <w:rPr>
          <w:sz w:val="28"/>
          <w:szCs w:val="28"/>
        </w:rPr>
        <w:t>Возможно и усложнять команду за счет сочетания цвета и формы и т.д. Например: «Дотронься до... красного квадратного!»</w:t>
      </w:r>
    </w:p>
    <w:p w14:paraId="210FB3FF"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lastRenderedPageBreak/>
        <w:t>3. Дети могут «искать ответы» не только в одежде, но и среди игрушек, инвентаря.</w:t>
      </w:r>
    </w:p>
    <w:p w14:paraId="7278FCE0"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Методические указания. Ведущему следует давать детям только те задания, которые реально осуществимы, то есть предметы должны находиться в поле зрения играющих.</w:t>
      </w:r>
    </w:p>
    <w:p w14:paraId="268A02E8"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«Строим цифры»</w:t>
      </w:r>
    </w:p>
    <w:p w14:paraId="179E368E"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Цель: развитие элементарных математических представлений, умения ориентироваться в пространстве, организованности.</w:t>
      </w:r>
    </w:p>
    <w:p w14:paraId="2B9FA8E0"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Количество игроков может быть любым.</w:t>
      </w:r>
    </w:p>
    <w:p w14:paraId="271E5133"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Инструкция. Играющие свободно передвигаются по поляне или игровой площадке. Ведущий объясняет: «Я буду считать до 10, а вы за это время должны выстроиться все вместе в цифру 1 (2, 3, 4 и т.д.)». Дети выполняют задание.</w:t>
      </w:r>
    </w:p>
    <w:p w14:paraId="511DD15E" w14:textId="77777777" w:rsidR="008D5EEA" w:rsidRPr="002332C5" w:rsidRDefault="008D5EEA" w:rsidP="008D5EEA">
      <w:pPr>
        <w:pStyle w:val="a3"/>
        <w:shd w:val="clear" w:color="auto" w:fill="FFFFFF"/>
        <w:spacing w:before="0" w:beforeAutospacing="0" w:after="150" w:afterAutospacing="0"/>
        <w:rPr>
          <w:sz w:val="28"/>
          <w:szCs w:val="28"/>
        </w:rPr>
      </w:pPr>
      <w:r w:rsidRPr="002332C5">
        <w:rPr>
          <w:b/>
          <w:bCs/>
          <w:sz w:val="28"/>
          <w:szCs w:val="28"/>
        </w:rPr>
        <w:t>Варианты</w:t>
      </w:r>
    </w:p>
    <w:p w14:paraId="7FF5D3B1"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1. Дети располагаются по заранее нарисованным на полу цифрам.</w:t>
      </w:r>
    </w:p>
    <w:p w14:paraId="14C7379F" w14:textId="77777777" w:rsidR="008D5EEA" w:rsidRPr="002332C5" w:rsidRDefault="008D5EEA" w:rsidP="008D5EEA">
      <w:pPr>
        <w:pStyle w:val="a3"/>
        <w:numPr>
          <w:ilvl w:val="0"/>
          <w:numId w:val="4"/>
        </w:numPr>
        <w:shd w:val="clear" w:color="auto" w:fill="FFFFFF"/>
        <w:spacing w:before="0" w:beforeAutospacing="0" w:after="150" w:afterAutospacing="0"/>
        <w:rPr>
          <w:sz w:val="28"/>
          <w:szCs w:val="28"/>
        </w:rPr>
      </w:pPr>
      <w:r w:rsidRPr="002332C5">
        <w:rPr>
          <w:sz w:val="28"/>
          <w:szCs w:val="28"/>
        </w:rPr>
        <w:t>Если дети быстро справляются с заданием, можно считать быстрее, таким образом сокращая время построения.</w:t>
      </w:r>
    </w:p>
    <w:p w14:paraId="39AD8E3A" w14:textId="77777777" w:rsidR="008D5EEA" w:rsidRPr="002332C5" w:rsidRDefault="008D5EEA" w:rsidP="008D5EEA">
      <w:pPr>
        <w:pStyle w:val="a3"/>
        <w:numPr>
          <w:ilvl w:val="0"/>
          <w:numId w:val="4"/>
        </w:numPr>
        <w:shd w:val="clear" w:color="auto" w:fill="FFFFFF"/>
        <w:spacing w:before="0" w:beforeAutospacing="0" w:after="150" w:afterAutospacing="0"/>
        <w:rPr>
          <w:sz w:val="28"/>
          <w:szCs w:val="28"/>
        </w:rPr>
      </w:pPr>
      <w:r w:rsidRPr="002332C5">
        <w:rPr>
          <w:sz w:val="28"/>
          <w:szCs w:val="28"/>
        </w:rPr>
        <w:t xml:space="preserve">Ведущий </w:t>
      </w:r>
      <w:proofErr w:type="spellStart"/>
      <w:r w:rsidRPr="002332C5">
        <w:rPr>
          <w:sz w:val="28"/>
          <w:szCs w:val="28"/>
        </w:rPr>
        <w:t>услоэ</w:t>
      </w:r>
      <w:proofErr w:type="spellEnd"/>
      <w:r w:rsidRPr="002332C5">
        <w:rPr>
          <w:sz w:val="28"/>
          <w:szCs w:val="28"/>
        </w:rPr>
        <w:t>/</w:t>
      </w:r>
      <w:proofErr w:type="spellStart"/>
      <w:r w:rsidRPr="002332C5">
        <w:rPr>
          <w:sz w:val="28"/>
          <w:szCs w:val="28"/>
        </w:rPr>
        <w:t>спяет</w:t>
      </w:r>
      <w:proofErr w:type="spellEnd"/>
      <w:r w:rsidRPr="002332C5">
        <w:rPr>
          <w:sz w:val="28"/>
          <w:szCs w:val="28"/>
        </w:rPr>
        <w:t xml:space="preserve"> задание: «Пока я буду считать до 10, вы произведете в уме </w:t>
      </w:r>
      <w:proofErr w:type="gramStart"/>
      <w:r w:rsidRPr="002332C5">
        <w:rPr>
          <w:sz w:val="28"/>
          <w:szCs w:val="28"/>
        </w:rPr>
        <w:t>сложение (вычитание)</w:t>
      </w:r>
      <w:proofErr w:type="gramEnd"/>
      <w:r w:rsidRPr="002332C5">
        <w:rPr>
          <w:sz w:val="28"/>
          <w:szCs w:val="28"/>
        </w:rPr>
        <w:t xml:space="preserve"> и все вместе выстроите цифру — ответ. Например: 1+1,2- 1». Дети </w:t>
      </w:r>
      <w:proofErr w:type="gramStart"/>
      <w:r w:rsidRPr="002332C5">
        <w:rPr>
          <w:sz w:val="28"/>
          <w:szCs w:val="28"/>
        </w:rPr>
        <w:t>дол-</w:t>
      </w:r>
      <w:proofErr w:type="spellStart"/>
      <w:r w:rsidRPr="002332C5">
        <w:rPr>
          <w:sz w:val="28"/>
          <w:szCs w:val="28"/>
        </w:rPr>
        <w:t>жны</w:t>
      </w:r>
      <w:proofErr w:type="spellEnd"/>
      <w:proofErr w:type="gramEnd"/>
      <w:r w:rsidRPr="002332C5">
        <w:rPr>
          <w:sz w:val="28"/>
          <w:szCs w:val="28"/>
        </w:rPr>
        <w:t xml:space="preserve"> построить цифры 2, 1.</w:t>
      </w:r>
    </w:p>
    <w:p w14:paraId="52361B24"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Методические указания. Первую игру нужно сделать пробной, объяснив и подробно показав все действия.</w:t>
      </w:r>
    </w:p>
    <w:p w14:paraId="00BC0647"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«Найди букву»</w:t>
      </w:r>
    </w:p>
    <w:p w14:paraId="48498F3C"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Цель: разучивание букв, слогов, слов; развитие у детей быстроты реакции, памяти.</w:t>
      </w:r>
    </w:p>
    <w:p w14:paraId="4908C88A"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Количество игроков — 8—10.</w:t>
      </w:r>
    </w:p>
    <w:p w14:paraId="71022FF8"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Инвентарь: два стенда с крючками, карточки с петлями с изображением букв алфавита.</w:t>
      </w:r>
    </w:p>
    <w:p w14:paraId="7BF73520"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Инструкция. Дети делятся на две команды. По сигналу ведущего первые игроки каждой команды подбегают к стенду, в нижней части которого расположены «буквы». Выбирают первую букву алфавита — А — и вывешивают ее на стенде. Затем бегом возвращаются к своей команде. Вторые игроки делают то же самое, но вывешивают уже вторую букву алфавита — Б — и т.д. Выигрывает команда, первой закончившая эстафету и совершившая меньше ошибок.</w:t>
      </w:r>
    </w:p>
    <w:p w14:paraId="55BE0C87" w14:textId="77777777" w:rsidR="008D5EEA" w:rsidRPr="002332C5" w:rsidRDefault="008D5EEA" w:rsidP="008D5EEA">
      <w:pPr>
        <w:pStyle w:val="a3"/>
        <w:shd w:val="clear" w:color="auto" w:fill="FFFFFF"/>
        <w:spacing w:before="0" w:beforeAutospacing="0" w:after="150" w:afterAutospacing="0"/>
        <w:rPr>
          <w:sz w:val="28"/>
          <w:szCs w:val="28"/>
        </w:rPr>
      </w:pPr>
      <w:r w:rsidRPr="002332C5">
        <w:rPr>
          <w:b/>
          <w:bCs/>
          <w:sz w:val="28"/>
          <w:szCs w:val="28"/>
        </w:rPr>
        <w:t>Варианты</w:t>
      </w:r>
    </w:p>
    <w:p w14:paraId="76F37347" w14:textId="77777777" w:rsidR="008D5EEA" w:rsidRPr="002332C5" w:rsidRDefault="008D5EEA" w:rsidP="008D5EEA">
      <w:pPr>
        <w:pStyle w:val="a3"/>
        <w:numPr>
          <w:ilvl w:val="0"/>
          <w:numId w:val="5"/>
        </w:numPr>
        <w:shd w:val="clear" w:color="auto" w:fill="FFFFFF"/>
        <w:spacing w:before="0" w:beforeAutospacing="0" w:after="150" w:afterAutospacing="0"/>
        <w:rPr>
          <w:sz w:val="28"/>
          <w:szCs w:val="28"/>
        </w:rPr>
      </w:pPr>
      <w:r w:rsidRPr="002332C5">
        <w:rPr>
          <w:sz w:val="28"/>
          <w:szCs w:val="28"/>
        </w:rPr>
        <w:t>Вместо беги можно выполнять какие-либо другие задания.</w:t>
      </w:r>
    </w:p>
    <w:p w14:paraId="749A5BA2" w14:textId="77777777" w:rsidR="008D5EEA" w:rsidRPr="002332C5" w:rsidRDefault="008D5EEA" w:rsidP="00C91957">
      <w:pPr>
        <w:pStyle w:val="a3"/>
        <w:numPr>
          <w:ilvl w:val="0"/>
          <w:numId w:val="5"/>
        </w:numPr>
        <w:shd w:val="clear" w:color="auto" w:fill="FFFFFF"/>
        <w:spacing w:before="0" w:beforeAutospacing="0" w:after="150" w:afterAutospacing="0"/>
        <w:jc w:val="both"/>
        <w:rPr>
          <w:sz w:val="28"/>
          <w:szCs w:val="28"/>
        </w:rPr>
      </w:pPr>
      <w:r w:rsidRPr="002332C5">
        <w:rPr>
          <w:sz w:val="28"/>
          <w:szCs w:val="28"/>
        </w:rPr>
        <w:lastRenderedPageBreak/>
        <w:t>В начале эстафеты каждой команде выдают по набору букв (например, д, а, ш, я). Дети, посовещавшись, вместе должны составить из полученных букв слово, распределить буквы между собой и построиться. Когда обе команды будут готовы, начинается эстафета. Каждая команда должна вывесить свое слово на стенде.</w:t>
      </w:r>
    </w:p>
    <w:p w14:paraId="60BA44F8"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Методические указания</w:t>
      </w:r>
    </w:p>
    <w:p w14:paraId="64F4C651" w14:textId="77777777" w:rsidR="008D5EEA" w:rsidRPr="002332C5" w:rsidRDefault="008D5EEA" w:rsidP="00C91957">
      <w:pPr>
        <w:pStyle w:val="a3"/>
        <w:numPr>
          <w:ilvl w:val="0"/>
          <w:numId w:val="6"/>
        </w:numPr>
        <w:shd w:val="clear" w:color="auto" w:fill="FFFFFF"/>
        <w:spacing w:before="0" w:beforeAutospacing="0" w:after="150" w:afterAutospacing="0"/>
        <w:jc w:val="both"/>
        <w:rPr>
          <w:sz w:val="28"/>
          <w:szCs w:val="28"/>
        </w:rPr>
      </w:pPr>
      <w:r w:rsidRPr="002332C5">
        <w:rPr>
          <w:sz w:val="28"/>
          <w:szCs w:val="28"/>
        </w:rPr>
        <w:t>Каждый из предложенных вариантов игры должен быть сориентирован на тот возраст, для которого игра доступна.</w:t>
      </w:r>
    </w:p>
    <w:p w14:paraId="1D6904AB" w14:textId="77777777" w:rsidR="008D5EEA" w:rsidRPr="002332C5" w:rsidRDefault="008D5EEA" w:rsidP="00C91957">
      <w:pPr>
        <w:pStyle w:val="a3"/>
        <w:numPr>
          <w:ilvl w:val="0"/>
          <w:numId w:val="6"/>
        </w:numPr>
        <w:shd w:val="clear" w:color="auto" w:fill="FFFFFF"/>
        <w:spacing w:before="0" w:beforeAutospacing="0" w:after="150" w:afterAutospacing="0"/>
        <w:jc w:val="both"/>
        <w:rPr>
          <w:sz w:val="28"/>
          <w:szCs w:val="28"/>
        </w:rPr>
      </w:pPr>
      <w:r w:rsidRPr="002332C5">
        <w:rPr>
          <w:sz w:val="28"/>
          <w:szCs w:val="28"/>
        </w:rPr>
        <w:t>В первом варианте, при игре с выстраиванием алфавита, возможна помощь детей и ведущего. Все вслух хором проговаривают очередную букву, а игрок должен ее найти.</w:t>
      </w:r>
    </w:p>
    <w:p w14:paraId="60E4D588"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«Кот и воробушки»</w:t>
      </w:r>
    </w:p>
    <w:p w14:paraId="45E0B233"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Цель: развитие быстроты реакции, равновесия, способности детей к звукоподражанию. Количество игроков — 6—15. Инвентарь: подвижная опора (бревно), обруч.</w:t>
      </w:r>
    </w:p>
    <w:p w14:paraId="582128AA"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Количество игроков — 10—15.</w:t>
      </w:r>
    </w:p>
    <w:p w14:paraId="0B21EF4E"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Инструкция. Двое игроков — «рыбаки» — берут друг друга за руки, образуя «невод». Все остальные — «рыбки». «Рыбаки» ловят «неводом» «рыбок». Пойманные дети берутся с «рыбаками» за руки, увеличивая «невод». Игра продолжается до тех пор, пока не останутся две непойманные «рыбки». Они — победители.</w:t>
      </w:r>
    </w:p>
    <w:p w14:paraId="2FE64C3E"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Инструкция. На одной стороне площадки на бревне стоят дети. Это «воробушки» на «жердочках». В стороне сидит игрок — «кот». Он спит. Ведущий говорит: «Воробушки, полетели!» Воробушки спрыгивают с жердочек и, расправляя крылья и чирикая (чив-чив-чив), разлетаются во все стороны. По сигналу «Кот идет!» «кот», мяукая, ловит «воробушков». Спастись от «кота» можно, только запрыгнув на свою жердочку. Выигрывает тот «воробушек», который ни разу не попался в лапы «кота».</w:t>
      </w:r>
    </w:p>
    <w:p w14:paraId="3107B640" w14:textId="77777777" w:rsidR="008D5EEA" w:rsidRPr="002332C5" w:rsidRDefault="008D5EEA" w:rsidP="008D5EEA">
      <w:pPr>
        <w:pStyle w:val="a3"/>
        <w:shd w:val="clear" w:color="auto" w:fill="FFFFFF"/>
        <w:spacing w:before="0" w:beforeAutospacing="0" w:after="150" w:afterAutospacing="0"/>
        <w:rPr>
          <w:sz w:val="28"/>
          <w:szCs w:val="28"/>
        </w:rPr>
      </w:pPr>
      <w:r w:rsidRPr="002332C5">
        <w:rPr>
          <w:b/>
          <w:bCs/>
          <w:sz w:val="28"/>
          <w:szCs w:val="28"/>
        </w:rPr>
        <w:t>Варианты</w:t>
      </w:r>
    </w:p>
    <w:p w14:paraId="0FE772EB" w14:textId="77777777" w:rsidR="008D5EEA" w:rsidRPr="002332C5" w:rsidRDefault="008D5EEA" w:rsidP="008D5EEA">
      <w:pPr>
        <w:pStyle w:val="a3"/>
        <w:numPr>
          <w:ilvl w:val="0"/>
          <w:numId w:val="7"/>
        </w:numPr>
        <w:shd w:val="clear" w:color="auto" w:fill="FFFFFF"/>
        <w:spacing w:before="0" w:beforeAutospacing="0" w:after="150" w:afterAutospacing="0"/>
        <w:rPr>
          <w:sz w:val="28"/>
          <w:szCs w:val="28"/>
        </w:rPr>
      </w:pPr>
      <w:r w:rsidRPr="002332C5">
        <w:rPr>
          <w:sz w:val="28"/>
          <w:szCs w:val="28"/>
        </w:rPr>
        <w:t>Вместо бревна можно использовать обруч, встав в пего на одну ногу.</w:t>
      </w:r>
    </w:p>
    <w:p w14:paraId="3D3067A8" w14:textId="77777777" w:rsidR="008D5EEA" w:rsidRPr="002332C5" w:rsidRDefault="008D5EEA" w:rsidP="008D5EEA">
      <w:pPr>
        <w:pStyle w:val="a3"/>
        <w:numPr>
          <w:ilvl w:val="0"/>
          <w:numId w:val="7"/>
        </w:numPr>
        <w:shd w:val="clear" w:color="auto" w:fill="FFFFFF"/>
        <w:spacing w:before="0" w:beforeAutospacing="0" w:after="150" w:afterAutospacing="0"/>
        <w:rPr>
          <w:sz w:val="28"/>
          <w:szCs w:val="28"/>
        </w:rPr>
      </w:pPr>
      <w:r w:rsidRPr="002332C5">
        <w:rPr>
          <w:sz w:val="28"/>
          <w:szCs w:val="28"/>
        </w:rPr>
        <w:t xml:space="preserve">«Воробушки» могут не просто летать по площадке, а «купаться» или «клевать крошки» в заранее отмеченных местах, </w:t>
      </w:r>
      <w:proofErr w:type="spellStart"/>
      <w:r w:rsidRPr="002332C5">
        <w:rPr>
          <w:sz w:val="28"/>
          <w:szCs w:val="28"/>
        </w:rPr>
        <w:t>располоэ</w:t>
      </w:r>
      <w:proofErr w:type="spellEnd"/>
      <w:r w:rsidRPr="002332C5">
        <w:rPr>
          <w:sz w:val="28"/>
          <w:szCs w:val="28"/>
        </w:rPr>
        <w:t>/</w:t>
      </w:r>
      <w:proofErr w:type="spellStart"/>
      <w:r w:rsidRPr="002332C5">
        <w:rPr>
          <w:sz w:val="28"/>
          <w:szCs w:val="28"/>
        </w:rPr>
        <w:t>сепных</w:t>
      </w:r>
      <w:proofErr w:type="spellEnd"/>
      <w:r w:rsidRPr="002332C5">
        <w:rPr>
          <w:sz w:val="28"/>
          <w:szCs w:val="28"/>
        </w:rPr>
        <w:t xml:space="preserve"> очень близко к спящему «коту».</w:t>
      </w:r>
    </w:p>
    <w:p w14:paraId="05055A0C"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Методические указания</w:t>
      </w:r>
    </w:p>
    <w:p w14:paraId="395C32CF" w14:textId="77777777" w:rsidR="008D5EEA" w:rsidRPr="002332C5" w:rsidRDefault="008D5EEA" w:rsidP="008D5EEA">
      <w:pPr>
        <w:pStyle w:val="a3"/>
        <w:numPr>
          <w:ilvl w:val="0"/>
          <w:numId w:val="8"/>
        </w:numPr>
        <w:shd w:val="clear" w:color="auto" w:fill="FFFFFF"/>
        <w:spacing w:before="0" w:beforeAutospacing="0" w:after="150" w:afterAutospacing="0"/>
        <w:rPr>
          <w:sz w:val="28"/>
          <w:szCs w:val="28"/>
        </w:rPr>
      </w:pPr>
      <w:r w:rsidRPr="002332C5">
        <w:rPr>
          <w:sz w:val="28"/>
          <w:szCs w:val="28"/>
        </w:rPr>
        <w:t>Игру следует повторять несколько раз. «Котом» (водящим) становится самый ловкий и быстрый «воробушек».</w:t>
      </w:r>
    </w:p>
    <w:p w14:paraId="21160EBC" w14:textId="77777777" w:rsidR="008D5EEA" w:rsidRPr="002332C5" w:rsidRDefault="008D5EEA" w:rsidP="008D5EEA">
      <w:pPr>
        <w:pStyle w:val="a3"/>
        <w:numPr>
          <w:ilvl w:val="0"/>
          <w:numId w:val="8"/>
        </w:numPr>
        <w:shd w:val="clear" w:color="auto" w:fill="FFFFFF"/>
        <w:spacing w:before="0" w:beforeAutospacing="0" w:after="150" w:afterAutospacing="0"/>
        <w:rPr>
          <w:sz w:val="28"/>
          <w:szCs w:val="28"/>
        </w:rPr>
      </w:pPr>
      <w:r w:rsidRPr="002332C5">
        <w:rPr>
          <w:sz w:val="28"/>
          <w:szCs w:val="28"/>
        </w:rPr>
        <w:t>Эту игру особенно любят дошкольники и дети младших классов.</w:t>
      </w:r>
    </w:p>
    <w:p w14:paraId="66400C79" w14:textId="77777777" w:rsidR="008D5EEA" w:rsidRDefault="008D5EEA" w:rsidP="008D5EEA">
      <w:pPr>
        <w:pStyle w:val="a3"/>
        <w:shd w:val="clear" w:color="auto" w:fill="FFFFFF"/>
        <w:spacing w:before="0" w:beforeAutospacing="0" w:after="150" w:afterAutospacing="0"/>
        <w:jc w:val="center"/>
        <w:rPr>
          <w:b/>
          <w:bCs/>
          <w:sz w:val="28"/>
          <w:szCs w:val="28"/>
        </w:rPr>
      </w:pPr>
    </w:p>
    <w:p w14:paraId="18910835"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lastRenderedPageBreak/>
        <w:t>«Невод»</w:t>
      </w:r>
    </w:p>
    <w:p w14:paraId="0EF4A5E9"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 xml:space="preserve">Цель: улучшение координации движений, формирование способности вести совместные действия с партнером, развитие точности движений Вариант: та же игра, по с речитативом, который произносят «рыбаки», </w:t>
      </w:r>
      <w:proofErr w:type="gramStart"/>
      <w:r w:rsidRPr="002332C5">
        <w:rPr>
          <w:sz w:val="28"/>
          <w:szCs w:val="28"/>
        </w:rPr>
        <w:t>до того как</w:t>
      </w:r>
      <w:proofErr w:type="gramEnd"/>
      <w:r w:rsidRPr="002332C5">
        <w:rPr>
          <w:sz w:val="28"/>
          <w:szCs w:val="28"/>
        </w:rPr>
        <w:t xml:space="preserve"> начнут ловить «рыбок»:</w:t>
      </w:r>
    </w:p>
    <w:p w14:paraId="5A8D8827"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Рыбка плавает в водице, Рыбке весело играть. Рыбка-рыбка, озорница, Мы хотим тебя поймать.</w:t>
      </w:r>
    </w:p>
    <w:p w14:paraId="02AD15F7"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Во время речитатива «рыбки» плавают, выполняя различные плавные движения руками. После слов «Мы хотим тебя поймать» «рыбки» разбегаются по поляне, а «рыбаки» ловят их.</w:t>
      </w:r>
    </w:p>
    <w:p w14:paraId="45305762"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Методические указания</w:t>
      </w:r>
    </w:p>
    <w:p w14:paraId="6A951C59" w14:textId="77777777" w:rsidR="008D5EEA" w:rsidRPr="002332C5" w:rsidRDefault="008D5EEA" w:rsidP="008D5EEA">
      <w:pPr>
        <w:pStyle w:val="a3"/>
        <w:numPr>
          <w:ilvl w:val="0"/>
          <w:numId w:val="9"/>
        </w:numPr>
        <w:shd w:val="clear" w:color="auto" w:fill="FFFFFF"/>
        <w:spacing w:before="0" w:beforeAutospacing="0" w:after="150" w:afterAutospacing="0"/>
        <w:rPr>
          <w:sz w:val="28"/>
          <w:szCs w:val="28"/>
        </w:rPr>
      </w:pPr>
      <w:r w:rsidRPr="002332C5">
        <w:rPr>
          <w:sz w:val="28"/>
          <w:szCs w:val="28"/>
        </w:rPr>
        <w:t>Нельзя ловить «разорванным неводом», то есть расцеплять руки.</w:t>
      </w:r>
    </w:p>
    <w:p w14:paraId="756D79B1" w14:textId="77777777" w:rsidR="008D5EEA" w:rsidRPr="002332C5" w:rsidRDefault="008D5EEA" w:rsidP="008D5EEA">
      <w:pPr>
        <w:pStyle w:val="a3"/>
        <w:numPr>
          <w:ilvl w:val="0"/>
          <w:numId w:val="9"/>
        </w:numPr>
        <w:shd w:val="clear" w:color="auto" w:fill="FFFFFF"/>
        <w:spacing w:before="0" w:beforeAutospacing="0" w:after="150" w:afterAutospacing="0"/>
        <w:rPr>
          <w:sz w:val="28"/>
          <w:szCs w:val="28"/>
        </w:rPr>
      </w:pPr>
      <w:r w:rsidRPr="002332C5">
        <w:rPr>
          <w:sz w:val="28"/>
          <w:szCs w:val="28"/>
        </w:rPr>
        <w:t>«Рыбаки» не должны хватать «рыбок» за руки или за одежду.</w:t>
      </w:r>
    </w:p>
    <w:p w14:paraId="03E262B5"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Подвижные игры для умственно отсталых детей старшего возраста.</w:t>
      </w:r>
    </w:p>
    <w:p w14:paraId="1EF16058"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«Горячий камень»</w:t>
      </w:r>
    </w:p>
    <w:p w14:paraId="2D09D85A"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Цель: развитие у детей внимания, способности ориентироваться в пространстве, дифференциации мышечных усилий, взаимодействия двигательного и зрительного анализаторов, формирование навыков коллективного взаимодействия.</w:t>
      </w:r>
    </w:p>
    <w:p w14:paraId="6DBDBA00"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В игре принимают участие не менее трех игроков.</w:t>
      </w:r>
    </w:p>
    <w:p w14:paraId="229592E1"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Инвентарь: судейский свисток, мячи разного диаметра.</w:t>
      </w:r>
    </w:p>
    <w:p w14:paraId="5F308566"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Инструкция. Все игроки образуют круг на расстоянии вытянутой руки друг от друга, стоя лицом внутрь круга. Каждому игроку выдается мяч. По сигналу ведущего играющие точным пасом двумя руками начинают передавать мячи в руки стоящего справа соседа и ловить мячи, которые им передают игроки, стоящие слева, вплоть до остановки игры ведущим. Игра останавливается, если:</w:t>
      </w:r>
    </w:p>
    <w:p w14:paraId="637A74B7" w14:textId="77777777" w:rsidR="008D5EEA" w:rsidRPr="002332C5" w:rsidRDefault="008D5EEA" w:rsidP="00BA0C29">
      <w:pPr>
        <w:pStyle w:val="a3"/>
        <w:numPr>
          <w:ilvl w:val="0"/>
          <w:numId w:val="10"/>
        </w:numPr>
        <w:shd w:val="clear" w:color="auto" w:fill="FFFFFF"/>
        <w:spacing w:before="0" w:beforeAutospacing="0" w:after="150" w:afterAutospacing="0"/>
        <w:jc w:val="both"/>
        <w:rPr>
          <w:sz w:val="28"/>
          <w:szCs w:val="28"/>
        </w:rPr>
      </w:pPr>
      <w:r w:rsidRPr="002332C5">
        <w:rPr>
          <w:sz w:val="28"/>
          <w:szCs w:val="28"/>
        </w:rPr>
        <w:t>игрок роняет мяч;</w:t>
      </w:r>
    </w:p>
    <w:p w14:paraId="6BDC8870" w14:textId="77777777" w:rsidR="008D5EEA" w:rsidRPr="002332C5" w:rsidRDefault="008D5EEA" w:rsidP="00BA0C29">
      <w:pPr>
        <w:pStyle w:val="a3"/>
        <w:numPr>
          <w:ilvl w:val="0"/>
          <w:numId w:val="10"/>
        </w:numPr>
        <w:shd w:val="clear" w:color="auto" w:fill="FFFFFF"/>
        <w:spacing w:before="0" w:beforeAutospacing="0" w:after="150" w:afterAutospacing="0"/>
        <w:jc w:val="both"/>
        <w:rPr>
          <w:sz w:val="28"/>
          <w:szCs w:val="28"/>
        </w:rPr>
      </w:pPr>
      <w:r w:rsidRPr="002332C5">
        <w:rPr>
          <w:sz w:val="28"/>
          <w:szCs w:val="28"/>
        </w:rPr>
        <w:t>у кого-то из игроков оказывается в руках более одного мяча;</w:t>
      </w:r>
    </w:p>
    <w:p w14:paraId="066B297A" w14:textId="77777777" w:rsidR="008D5EEA" w:rsidRPr="002332C5" w:rsidRDefault="008D5EEA" w:rsidP="00BA0C29">
      <w:pPr>
        <w:pStyle w:val="a3"/>
        <w:numPr>
          <w:ilvl w:val="0"/>
          <w:numId w:val="10"/>
        </w:numPr>
        <w:shd w:val="clear" w:color="auto" w:fill="FFFFFF"/>
        <w:spacing w:before="0" w:beforeAutospacing="0" w:after="150" w:afterAutospacing="0"/>
        <w:jc w:val="both"/>
        <w:rPr>
          <w:sz w:val="28"/>
          <w:szCs w:val="28"/>
        </w:rPr>
      </w:pPr>
      <w:r w:rsidRPr="002332C5">
        <w:rPr>
          <w:sz w:val="28"/>
          <w:szCs w:val="28"/>
        </w:rPr>
        <w:t>игрок неточно передает мяч соседу, и тот не может его поймать.</w:t>
      </w:r>
    </w:p>
    <w:p w14:paraId="5822D94D"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 xml:space="preserve">Участник, допустивший ошибку, забирает с собой один мяч и покидает игровой круг. Из игры выбывает тот, кто допускает ошибку первым. В случае если ошибку одновременно допускают несколько играющих, все они покидают игру. Игра останавливается по свистку ведущего, и он принимает решение о том, кто выбывает из игры. Два последних участника выходят в финал. Они встают лицом друг к другу на расстоянии 3—4 метров. По сигналу ведущего игрок передает мяч партнеру пасом двумя руками от груди по </w:t>
      </w:r>
      <w:r w:rsidRPr="002332C5">
        <w:rPr>
          <w:sz w:val="28"/>
          <w:szCs w:val="28"/>
        </w:rPr>
        <w:lastRenderedPageBreak/>
        <w:t>дугообразной траектории, другой — пасом двумя руками снизу. Проигрывает тот, кто первым совершит ошибку. Если игра возобновляется, то победивший в предыдущей игре имеет право один раз ошибиться и остаться в игре.</w:t>
      </w:r>
    </w:p>
    <w:p w14:paraId="4BF750B7" w14:textId="77777777" w:rsidR="008D5EEA" w:rsidRPr="002332C5" w:rsidRDefault="008D5EEA" w:rsidP="008D5EEA">
      <w:pPr>
        <w:pStyle w:val="a3"/>
        <w:shd w:val="clear" w:color="auto" w:fill="FFFFFF"/>
        <w:spacing w:before="0" w:beforeAutospacing="0" w:after="150" w:afterAutospacing="0"/>
        <w:rPr>
          <w:sz w:val="28"/>
          <w:szCs w:val="28"/>
        </w:rPr>
      </w:pPr>
      <w:r w:rsidRPr="002332C5">
        <w:rPr>
          <w:b/>
          <w:bCs/>
          <w:sz w:val="28"/>
          <w:szCs w:val="28"/>
        </w:rPr>
        <w:t>Варианты</w:t>
      </w:r>
    </w:p>
    <w:p w14:paraId="69E04BFA" w14:textId="77777777" w:rsidR="008D5EEA" w:rsidRPr="002332C5" w:rsidRDefault="008D5EEA" w:rsidP="00BA0C29">
      <w:pPr>
        <w:pStyle w:val="a3"/>
        <w:numPr>
          <w:ilvl w:val="0"/>
          <w:numId w:val="11"/>
        </w:numPr>
        <w:shd w:val="clear" w:color="auto" w:fill="FFFFFF"/>
        <w:spacing w:before="0" w:beforeAutospacing="0" w:after="150" w:afterAutospacing="0"/>
        <w:jc w:val="both"/>
        <w:rPr>
          <w:sz w:val="28"/>
          <w:szCs w:val="28"/>
        </w:rPr>
      </w:pPr>
      <w:r w:rsidRPr="002332C5">
        <w:rPr>
          <w:sz w:val="28"/>
          <w:szCs w:val="28"/>
        </w:rPr>
        <w:t>Игроки могут находиться в положении сидя.</w:t>
      </w:r>
    </w:p>
    <w:p w14:paraId="5CCFAB4E" w14:textId="77777777" w:rsidR="008D5EEA" w:rsidRPr="002332C5" w:rsidRDefault="008D5EEA" w:rsidP="00BA0C29">
      <w:pPr>
        <w:pStyle w:val="a3"/>
        <w:numPr>
          <w:ilvl w:val="0"/>
          <w:numId w:val="11"/>
        </w:numPr>
        <w:shd w:val="clear" w:color="auto" w:fill="FFFFFF"/>
        <w:spacing w:before="0" w:beforeAutospacing="0" w:after="150" w:afterAutospacing="0"/>
        <w:jc w:val="both"/>
        <w:rPr>
          <w:sz w:val="28"/>
          <w:szCs w:val="28"/>
        </w:rPr>
      </w:pPr>
      <w:r w:rsidRPr="002332C5">
        <w:rPr>
          <w:sz w:val="28"/>
          <w:szCs w:val="28"/>
        </w:rPr>
        <w:t>Могут быть использованы набивные мячи.</w:t>
      </w:r>
    </w:p>
    <w:p w14:paraId="25EBC859" w14:textId="77777777" w:rsidR="008D5EEA" w:rsidRPr="002332C5" w:rsidRDefault="008D5EEA" w:rsidP="00BA0C29">
      <w:pPr>
        <w:pStyle w:val="a3"/>
        <w:numPr>
          <w:ilvl w:val="0"/>
          <w:numId w:val="11"/>
        </w:numPr>
        <w:shd w:val="clear" w:color="auto" w:fill="FFFFFF"/>
        <w:spacing w:before="0" w:beforeAutospacing="0" w:after="150" w:afterAutospacing="0"/>
        <w:jc w:val="both"/>
        <w:rPr>
          <w:sz w:val="28"/>
          <w:szCs w:val="28"/>
        </w:rPr>
      </w:pPr>
      <w:r w:rsidRPr="002332C5">
        <w:rPr>
          <w:sz w:val="28"/>
          <w:szCs w:val="28"/>
        </w:rPr>
        <w:t>Можно использовать комбинации мячей, различных по весу и диаметру.</w:t>
      </w:r>
    </w:p>
    <w:p w14:paraId="6171BF38"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Методические указания</w:t>
      </w:r>
    </w:p>
    <w:p w14:paraId="63C1ACB8"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1. При разучивании игры:</w:t>
      </w:r>
    </w:p>
    <w:p w14:paraId="180C05D5"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 рекомендуется использовать одинаковые мячи;</w:t>
      </w:r>
    </w:p>
    <w:p w14:paraId="204880F1"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 в начале игры мяч должен находиться у каждого второго</w:t>
      </w:r>
      <w:r w:rsidRPr="002332C5">
        <w:rPr>
          <w:sz w:val="28"/>
          <w:szCs w:val="28"/>
        </w:rPr>
        <w:br/>
        <w:t>участника.</w:t>
      </w:r>
    </w:p>
    <w:p w14:paraId="188758BF" w14:textId="77777777" w:rsidR="008D5EEA" w:rsidRPr="002332C5" w:rsidRDefault="008D5EEA" w:rsidP="00BA0C29">
      <w:pPr>
        <w:pStyle w:val="a3"/>
        <w:shd w:val="clear" w:color="auto" w:fill="FFFFFF"/>
        <w:spacing w:before="0" w:beforeAutospacing="0" w:after="150" w:afterAutospacing="0"/>
        <w:jc w:val="both"/>
        <w:rPr>
          <w:sz w:val="28"/>
          <w:szCs w:val="28"/>
        </w:rPr>
      </w:pPr>
      <w:r w:rsidRPr="002332C5">
        <w:rPr>
          <w:sz w:val="28"/>
          <w:szCs w:val="28"/>
        </w:rPr>
        <w:t>2. В момент игры:</w:t>
      </w:r>
    </w:p>
    <w:p w14:paraId="1B645DE6" w14:textId="77777777" w:rsidR="008D5EEA" w:rsidRPr="002332C5" w:rsidRDefault="008D5EEA" w:rsidP="00BA0C29">
      <w:pPr>
        <w:pStyle w:val="a3"/>
        <w:numPr>
          <w:ilvl w:val="0"/>
          <w:numId w:val="12"/>
        </w:numPr>
        <w:shd w:val="clear" w:color="auto" w:fill="FFFFFF"/>
        <w:spacing w:before="0" w:beforeAutospacing="0" w:after="150" w:afterAutospacing="0"/>
        <w:jc w:val="both"/>
        <w:rPr>
          <w:sz w:val="28"/>
          <w:szCs w:val="28"/>
        </w:rPr>
      </w:pPr>
      <w:r w:rsidRPr="002332C5">
        <w:rPr>
          <w:sz w:val="28"/>
          <w:szCs w:val="28"/>
        </w:rPr>
        <w:t>ведущему следует обращать внимание участников на необходимость точного паса соседу;</w:t>
      </w:r>
    </w:p>
    <w:p w14:paraId="7472F11B" w14:textId="77777777" w:rsidR="008D5EEA" w:rsidRPr="002332C5" w:rsidRDefault="008D5EEA" w:rsidP="00BA0C29">
      <w:pPr>
        <w:pStyle w:val="a3"/>
        <w:numPr>
          <w:ilvl w:val="0"/>
          <w:numId w:val="12"/>
        </w:numPr>
        <w:shd w:val="clear" w:color="auto" w:fill="FFFFFF"/>
        <w:spacing w:before="0" w:beforeAutospacing="0" w:after="150" w:afterAutospacing="0"/>
        <w:jc w:val="both"/>
        <w:rPr>
          <w:sz w:val="28"/>
          <w:szCs w:val="28"/>
        </w:rPr>
      </w:pPr>
      <w:r w:rsidRPr="002332C5">
        <w:rPr>
          <w:sz w:val="28"/>
          <w:szCs w:val="28"/>
        </w:rPr>
        <w:t>необходимо рекомендовать участникам внимательно наблюдать за действиями того соседа, который должен отдавать им мяч, передавать же его не глядя;</w:t>
      </w:r>
    </w:p>
    <w:p w14:paraId="78988D9E" w14:textId="77777777" w:rsidR="008D5EEA" w:rsidRPr="002332C5" w:rsidRDefault="008D5EEA" w:rsidP="00BA0C29">
      <w:pPr>
        <w:pStyle w:val="a3"/>
        <w:numPr>
          <w:ilvl w:val="0"/>
          <w:numId w:val="12"/>
        </w:numPr>
        <w:shd w:val="clear" w:color="auto" w:fill="FFFFFF"/>
        <w:spacing w:before="0" w:beforeAutospacing="0" w:after="150" w:afterAutospacing="0"/>
        <w:jc w:val="both"/>
        <w:rPr>
          <w:sz w:val="28"/>
          <w:szCs w:val="28"/>
        </w:rPr>
      </w:pPr>
      <w:r w:rsidRPr="002332C5">
        <w:rPr>
          <w:sz w:val="28"/>
          <w:szCs w:val="28"/>
        </w:rPr>
        <w:t>в ожидании паса следует держать руки перед грудью.</w:t>
      </w:r>
    </w:p>
    <w:p w14:paraId="649344BD"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«Пятнашки-</w:t>
      </w:r>
      <w:proofErr w:type="spellStart"/>
      <w:r w:rsidRPr="00C80A6A">
        <w:rPr>
          <w:b/>
          <w:bCs/>
          <w:color w:val="2F5496" w:themeColor="accent1" w:themeShade="BF"/>
          <w:sz w:val="28"/>
          <w:szCs w:val="28"/>
        </w:rPr>
        <w:t>повторяшки</w:t>
      </w:r>
      <w:proofErr w:type="spellEnd"/>
      <w:r w:rsidRPr="00C80A6A">
        <w:rPr>
          <w:b/>
          <w:bCs/>
          <w:color w:val="2F5496" w:themeColor="accent1" w:themeShade="BF"/>
          <w:sz w:val="28"/>
          <w:szCs w:val="28"/>
        </w:rPr>
        <w:t>»</w:t>
      </w:r>
    </w:p>
    <w:p w14:paraId="00C0F3FC"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Цель: развитие скоростных качеств, ловкости, быстроты принятия решения.</w:t>
      </w:r>
    </w:p>
    <w:p w14:paraId="055CBE8D"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Количество игроков не ограничено.</w:t>
      </w:r>
    </w:p>
    <w:p w14:paraId="5206DCF2"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Инвентарь: судейский свисток.</w:t>
      </w:r>
    </w:p>
    <w:p w14:paraId="6C571E50"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Инструкция. Все участники равномерно распределяются по площадке, ограниченной линиями. Из их числа выбирается водящий. По сигналу ведущего «водящий» старается запятнать одного из участников игры. Убегая от «водящего», игрок может выполнять любые движения (стойки, прыжки, вращения и т.д.). Прежде чем запятнать участника, «водящий» обязан повторить все его действия. Если убегающий не успевает выполнить новое движение, то его можно запятнать. Этот участник становится «водящим», но он не может запятнать предыдущего «водящего».</w:t>
      </w:r>
    </w:p>
    <w:p w14:paraId="6532E151"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 xml:space="preserve">Методические указания. На всем протяжении </w:t>
      </w:r>
      <w:proofErr w:type="gramStart"/>
      <w:r w:rsidRPr="002332C5">
        <w:rPr>
          <w:sz w:val="28"/>
          <w:szCs w:val="28"/>
        </w:rPr>
        <w:t>игры</w:t>
      </w:r>
      <w:proofErr w:type="gramEnd"/>
      <w:r w:rsidRPr="002332C5">
        <w:rPr>
          <w:sz w:val="28"/>
          <w:szCs w:val="28"/>
        </w:rPr>
        <w:t xml:space="preserve"> играющие не имеют права покидать пределы игровой площадки.</w:t>
      </w:r>
    </w:p>
    <w:p w14:paraId="6BFABCCF"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 xml:space="preserve">Подвижные игры с </w:t>
      </w:r>
      <w:proofErr w:type="spellStart"/>
      <w:r w:rsidRPr="00C80A6A">
        <w:rPr>
          <w:b/>
          <w:bCs/>
          <w:color w:val="2F5496" w:themeColor="accent1" w:themeShade="BF"/>
          <w:sz w:val="28"/>
          <w:szCs w:val="28"/>
        </w:rPr>
        <w:t>фитболом</w:t>
      </w:r>
      <w:proofErr w:type="spellEnd"/>
    </w:p>
    <w:p w14:paraId="0D2A4FFB" w14:textId="77777777" w:rsidR="008D5EEA" w:rsidRPr="002332C5" w:rsidRDefault="008D5EEA" w:rsidP="00C91957">
      <w:pPr>
        <w:pStyle w:val="a3"/>
        <w:shd w:val="clear" w:color="auto" w:fill="FFFFFF"/>
        <w:spacing w:before="0" w:beforeAutospacing="0" w:after="150" w:afterAutospacing="0"/>
        <w:jc w:val="both"/>
        <w:rPr>
          <w:sz w:val="28"/>
          <w:szCs w:val="28"/>
        </w:rPr>
      </w:pPr>
      <w:proofErr w:type="spellStart"/>
      <w:r w:rsidRPr="002332C5">
        <w:rPr>
          <w:sz w:val="28"/>
          <w:szCs w:val="28"/>
        </w:rPr>
        <w:lastRenderedPageBreak/>
        <w:t>Фитбол</w:t>
      </w:r>
      <w:proofErr w:type="spellEnd"/>
      <w:r w:rsidRPr="002332C5">
        <w:rPr>
          <w:sz w:val="28"/>
          <w:szCs w:val="28"/>
        </w:rPr>
        <w:t xml:space="preserve"> — это большой упругий мяч, выдерживающий вес до 300 килограммов. Игры с </w:t>
      </w:r>
      <w:proofErr w:type="spellStart"/>
      <w:r w:rsidRPr="002332C5">
        <w:rPr>
          <w:sz w:val="28"/>
          <w:szCs w:val="28"/>
        </w:rPr>
        <w:t>фитболом</w:t>
      </w:r>
      <w:proofErr w:type="spellEnd"/>
      <w:r w:rsidRPr="002332C5">
        <w:rPr>
          <w:sz w:val="28"/>
          <w:szCs w:val="28"/>
        </w:rPr>
        <w:t xml:space="preserve"> способствуют формированию мышечного корсета, коррекции деформаций позвоночника, расслаблению (за счет вибрации) </w:t>
      </w:r>
      <w:proofErr w:type="spellStart"/>
      <w:r w:rsidRPr="002332C5">
        <w:rPr>
          <w:sz w:val="28"/>
          <w:szCs w:val="28"/>
        </w:rPr>
        <w:t>спастичных</w:t>
      </w:r>
      <w:proofErr w:type="spellEnd"/>
      <w:r w:rsidRPr="002332C5">
        <w:rPr>
          <w:sz w:val="28"/>
          <w:szCs w:val="28"/>
        </w:rPr>
        <w:t xml:space="preserve"> мышц, развитию равновесия и координации движений, формируют двигательные навыки, положительно влияют на эмоционально-волевую сферу.</w:t>
      </w:r>
    </w:p>
    <w:p w14:paraId="2B4B108C"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«Горячий мяч»</w:t>
      </w:r>
    </w:p>
    <w:p w14:paraId="79C6A5D2"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Цель: формирование вертикальной позы в положении сидя, развитие равновесия, координации движений, внимания.</w:t>
      </w:r>
    </w:p>
    <w:p w14:paraId="54D456C2"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 xml:space="preserve">Инвентарь: </w:t>
      </w:r>
      <w:proofErr w:type="spellStart"/>
      <w:r w:rsidRPr="002332C5">
        <w:rPr>
          <w:sz w:val="28"/>
          <w:szCs w:val="28"/>
        </w:rPr>
        <w:t>фитбол</w:t>
      </w:r>
      <w:proofErr w:type="spellEnd"/>
      <w:r w:rsidRPr="002332C5">
        <w:rPr>
          <w:sz w:val="28"/>
          <w:szCs w:val="28"/>
        </w:rPr>
        <w:t>.</w:t>
      </w:r>
    </w:p>
    <w:p w14:paraId="711138D9"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 xml:space="preserve">Инструкция. Дети сидят в кругу и по команде начинают передавать </w:t>
      </w:r>
      <w:proofErr w:type="spellStart"/>
      <w:r w:rsidRPr="002332C5">
        <w:rPr>
          <w:sz w:val="28"/>
          <w:szCs w:val="28"/>
        </w:rPr>
        <w:t>фитбол</w:t>
      </w:r>
      <w:proofErr w:type="spellEnd"/>
      <w:r w:rsidRPr="002332C5">
        <w:rPr>
          <w:sz w:val="28"/>
          <w:szCs w:val="28"/>
        </w:rPr>
        <w:t xml:space="preserve"> из рук в руки по часовой стрелке. По команде «Стоп!» мяч останавливается на каком-либо играющем который выбывает из игры. Игра продолжается до тех пор, пока не останется один ребенок — победитель.</w:t>
      </w:r>
    </w:p>
    <w:p w14:paraId="3CBEDE02" w14:textId="77777777" w:rsidR="008D5EEA" w:rsidRPr="002332C5" w:rsidRDefault="008D5EEA" w:rsidP="008D5EEA">
      <w:pPr>
        <w:pStyle w:val="a3"/>
        <w:shd w:val="clear" w:color="auto" w:fill="FFFFFF"/>
        <w:spacing w:before="0" w:beforeAutospacing="0" w:after="150" w:afterAutospacing="0"/>
        <w:rPr>
          <w:sz w:val="28"/>
          <w:szCs w:val="28"/>
        </w:rPr>
      </w:pPr>
      <w:r w:rsidRPr="002332C5">
        <w:rPr>
          <w:b/>
          <w:bCs/>
          <w:sz w:val="28"/>
          <w:szCs w:val="28"/>
        </w:rPr>
        <w:t>Варианты</w:t>
      </w:r>
    </w:p>
    <w:p w14:paraId="0157D244" w14:textId="77777777" w:rsidR="008D5EEA" w:rsidRPr="002332C5" w:rsidRDefault="008D5EEA" w:rsidP="008D5EEA">
      <w:pPr>
        <w:pStyle w:val="a3"/>
        <w:numPr>
          <w:ilvl w:val="0"/>
          <w:numId w:val="13"/>
        </w:numPr>
        <w:shd w:val="clear" w:color="auto" w:fill="FFFFFF"/>
        <w:spacing w:before="0" w:beforeAutospacing="0" w:after="150" w:afterAutospacing="0"/>
        <w:rPr>
          <w:sz w:val="28"/>
          <w:szCs w:val="28"/>
        </w:rPr>
      </w:pPr>
      <w:r w:rsidRPr="002332C5">
        <w:rPr>
          <w:sz w:val="28"/>
          <w:szCs w:val="28"/>
        </w:rPr>
        <w:t xml:space="preserve">По команде ведущего меняется направление передачи </w:t>
      </w:r>
      <w:proofErr w:type="spellStart"/>
      <w:r w:rsidRPr="002332C5">
        <w:rPr>
          <w:sz w:val="28"/>
          <w:szCs w:val="28"/>
        </w:rPr>
        <w:t>фитбола</w:t>
      </w:r>
      <w:proofErr w:type="spellEnd"/>
      <w:r w:rsidRPr="002332C5">
        <w:rPr>
          <w:sz w:val="28"/>
          <w:szCs w:val="28"/>
        </w:rPr>
        <w:t>.</w:t>
      </w:r>
    </w:p>
    <w:p w14:paraId="212A1E85" w14:textId="77777777" w:rsidR="008D5EEA" w:rsidRPr="002332C5" w:rsidRDefault="008D5EEA" w:rsidP="008D5EEA">
      <w:pPr>
        <w:pStyle w:val="a3"/>
        <w:numPr>
          <w:ilvl w:val="0"/>
          <w:numId w:val="13"/>
        </w:numPr>
        <w:shd w:val="clear" w:color="auto" w:fill="FFFFFF"/>
        <w:spacing w:before="0" w:beforeAutospacing="0" w:after="150" w:afterAutospacing="0"/>
        <w:rPr>
          <w:sz w:val="28"/>
          <w:szCs w:val="28"/>
        </w:rPr>
      </w:pPr>
      <w:r w:rsidRPr="002332C5">
        <w:rPr>
          <w:sz w:val="28"/>
          <w:szCs w:val="28"/>
        </w:rPr>
        <w:t xml:space="preserve">При большом количестве играющих в игре используются два </w:t>
      </w:r>
      <w:proofErr w:type="spellStart"/>
      <w:r w:rsidRPr="002332C5">
        <w:rPr>
          <w:sz w:val="28"/>
          <w:szCs w:val="28"/>
        </w:rPr>
        <w:t>фитбола</w:t>
      </w:r>
      <w:proofErr w:type="spellEnd"/>
      <w:r w:rsidRPr="002332C5">
        <w:rPr>
          <w:sz w:val="28"/>
          <w:szCs w:val="28"/>
        </w:rPr>
        <w:t>.</w:t>
      </w:r>
    </w:p>
    <w:p w14:paraId="67E1A769"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Методические указания. Ведущему следует напоминать детям об осанке.</w:t>
      </w:r>
    </w:p>
    <w:p w14:paraId="56E05D58" w14:textId="77777777" w:rsidR="008D5EEA" w:rsidRPr="00BA0C29" w:rsidRDefault="008D5EEA" w:rsidP="00BA0C29">
      <w:pPr>
        <w:pStyle w:val="a3"/>
        <w:shd w:val="clear" w:color="auto" w:fill="FFFFFF"/>
        <w:spacing w:before="0" w:beforeAutospacing="0" w:after="150" w:afterAutospacing="0"/>
        <w:jc w:val="center"/>
        <w:rPr>
          <w:color w:val="2F5496" w:themeColor="accent1" w:themeShade="BF"/>
          <w:sz w:val="28"/>
          <w:szCs w:val="28"/>
        </w:rPr>
      </w:pPr>
      <w:r w:rsidRPr="00BA0C29">
        <w:rPr>
          <w:b/>
          <w:bCs/>
          <w:color w:val="2F5496" w:themeColor="accent1" w:themeShade="BF"/>
          <w:sz w:val="28"/>
          <w:szCs w:val="28"/>
        </w:rPr>
        <w:t>«Два барана»</w:t>
      </w:r>
    </w:p>
    <w:p w14:paraId="7869D43A"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Цель: развитие равновесия, координации движений, формирование мышечного корсета.</w:t>
      </w:r>
    </w:p>
    <w:p w14:paraId="0EFFBE6B"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 xml:space="preserve">Инвентарь: </w:t>
      </w:r>
      <w:proofErr w:type="spellStart"/>
      <w:r w:rsidRPr="002332C5">
        <w:rPr>
          <w:sz w:val="28"/>
          <w:szCs w:val="28"/>
        </w:rPr>
        <w:t>фитбол</w:t>
      </w:r>
      <w:proofErr w:type="spellEnd"/>
      <w:r w:rsidRPr="002332C5">
        <w:rPr>
          <w:sz w:val="28"/>
          <w:szCs w:val="28"/>
        </w:rPr>
        <w:t>.</w:t>
      </w:r>
    </w:p>
    <w:p w14:paraId="0438C067"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 xml:space="preserve">Инструкция. Играют по два человека. Педагог обозначает чертой «мост», на котором происходит битва «двух баранов». Два ребенка сидят на </w:t>
      </w:r>
      <w:proofErr w:type="spellStart"/>
      <w:r w:rsidRPr="002332C5">
        <w:rPr>
          <w:sz w:val="28"/>
          <w:szCs w:val="28"/>
        </w:rPr>
        <w:t>фитболах</w:t>
      </w:r>
      <w:proofErr w:type="spellEnd"/>
      <w:r w:rsidRPr="002332C5">
        <w:rPr>
          <w:sz w:val="28"/>
          <w:szCs w:val="28"/>
        </w:rPr>
        <w:t xml:space="preserve"> и пытаются столкнуть партнера с мяча или с «моста». Выигрывает сильнейший, а на «мост» приглашаются следующие участники.</w:t>
      </w:r>
    </w:p>
    <w:p w14:paraId="1039E55F"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 xml:space="preserve">Методические указания. Ведущий стоит рядом с играющими, страхуя их от падения с </w:t>
      </w:r>
      <w:proofErr w:type="spellStart"/>
      <w:r w:rsidRPr="002332C5">
        <w:rPr>
          <w:sz w:val="28"/>
          <w:szCs w:val="28"/>
        </w:rPr>
        <w:t>фитбола</w:t>
      </w:r>
      <w:proofErr w:type="spellEnd"/>
      <w:r w:rsidRPr="002332C5">
        <w:rPr>
          <w:sz w:val="28"/>
          <w:szCs w:val="28"/>
        </w:rPr>
        <w:t>.</w:t>
      </w:r>
    </w:p>
    <w:p w14:paraId="18211899"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«Веселый мяч»</w:t>
      </w:r>
    </w:p>
    <w:p w14:paraId="48B96A11"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Цель: формирование вертикальной позы в положении сидя, навыка правильной осанки, пространственного ориентирования, речи.</w:t>
      </w:r>
    </w:p>
    <w:p w14:paraId="0C26E8C4"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 xml:space="preserve">Инвентарь: </w:t>
      </w:r>
      <w:proofErr w:type="spellStart"/>
      <w:r w:rsidRPr="002332C5">
        <w:rPr>
          <w:sz w:val="28"/>
          <w:szCs w:val="28"/>
        </w:rPr>
        <w:t>фитбол</w:t>
      </w:r>
      <w:proofErr w:type="spellEnd"/>
      <w:r w:rsidRPr="002332C5">
        <w:rPr>
          <w:sz w:val="28"/>
          <w:szCs w:val="28"/>
        </w:rPr>
        <w:t>.</w:t>
      </w:r>
    </w:p>
    <w:p w14:paraId="4BBC71D5"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 xml:space="preserve">Инструкция. Играют 5—6 человек в исходном положении сидя по-турецки в кругу. Дети, проговаривая стихи про мяч, перекатывают </w:t>
      </w:r>
      <w:proofErr w:type="spellStart"/>
      <w:r w:rsidRPr="002332C5">
        <w:rPr>
          <w:sz w:val="28"/>
          <w:szCs w:val="28"/>
        </w:rPr>
        <w:t>фитбол</w:t>
      </w:r>
      <w:proofErr w:type="spellEnd"/>
      <w:r w:rsidRPr="002332C5">
        <w:rPr>
          <w:sz w:val="28"/>
          <w:szCs w:val="28"/>
        </w:rPr>
        <w:t xml:space="preserve"> от одного к другому в произвольном направлении:</w:t>
      </w:r>
    </w:p>
    <w:p w14:paraId="1767CEED"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lastRenderedPageBreak/>
        <w:t>Ты катись, веселый мяч</w:t>
      </w:r>
      <w:proofErr w:type="gramStart"/>
      <w:r w:rsidRPr="002332C5">
        <w:rPr>
          <w:sz w:val="28"/>
          <w:szCs w:val="28"/>
        </w:rPr>
        <w:t>, Быстро-быстро</w:t>
      </w:r>
      <w:proofErr w:type="gramEnd"/>
      <w:r w:rsidRPr="002332C5">
        <w:rPr>
          <w:sz w:val="28"/>
          <w:szCs w:val="28"/>
        </w:rPr>
        <w:t xml:space="preserve"> по рукам, У кого веселый мяч, Тот исполнит песню нам.</w:t>
      </w:r>
    </w:p>
    <w:p w14:paraId="047A05B6"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Методические указания. Ведущий должен следить за правильной осанкой детей.</w:t>
      </w:r>
    </w:p>
    <w:p w14:paraId="5839BFA7" w14:textId="77777777" w:rsidR="008D5EEA" w:rsidRPr="00C80A6A" w:rsidRDefault="008D5EEA" w:rsidP="00C80A6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«Длинные ноги, короткие ноги»</w:t>
      </w:r>
    </w:p>
    <w:p w14:paraId="3A7A4DC6"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Цель: укрепление мышц брюшного пресса, ног, развитие внимания.</w:t>
      </w:r>
    </w:p>
    <w:p w14:paraId="0106722F"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 xml:space="preserve">Инвентарь: </w:t>
      </w:r>
      <w:proofErr w:type="spellStart"/>
      <w:r w:rsidRPr="002332C5">
        <w:rPr>
          <w:sz w:val="28"/>
          <w:szCs w:val="28"/>
        </w:rPr>
        <w:t>фитбол</w:t>
      </w:r>
      <w:proofErr w:type="spellEnd"/>
      <w:r w:rsidRPr="002332C5">
        <w:rPr>
          <w:sz w:val="28"/>
          <w:szCs w:val="28"/>
        </w:rPr>
        <w:t>.</w:t>
      </w:r>
    </w:p>
    <w:p w14:paraId="6F5732F6"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 xml:space="preserve">Инструкция. Сидя на полу, в упоре руками сзади (или на </w:t>
      </w:r>
      <w:proofErr w:type="spellStart"/>
      <w:r w:rsidRPr="002332C5">
        <w:rPr>
          <w:sz w:val="28"/>
          <w:szCs w:val="28"/>
        </w:rPr>
        <w:t>фитболе</w:t>
      </w:r>
      <w:proofErr w:type="spellEnd"/>
      <w:r w:rsidRPr="002332C5">
        <w:rPr>
          <w:sz w:val="28"/>
          <w:szCs w:val="28"/>
        </w:rPr>
        <w:t>). По команде педагога «Длинные ноги!» дети выпрямляют ноги и поднимают их вверх. По команде «Короткие ноги!» дети поднимают вверх согнутые в коленях ноги.</w:t>
      </w:r>
    </w:p>
    <w:p w14:paraId="7F4B08EA" w14:textId="77777777" w:rsidR="008D5EEA" w:rsidRPr="002332C5" w:rsidRDefault="008D5EEA" w:rsidP="008D5EEA">
      <w:pPr>
        <w:pStyle w:val="a3"/>
        <w:shd w:val="clear" w:color="auto" w:fill="FFFFFF"/>
        <w:spacing w:before="0" w:beforeAutospacing="0" w:after="150" w:afterAutospacing="0"/>
        <w:rPr>
          <w:sz w:val="28"/>
          <w:szCs w:val="28"/>
        </w:rPr>
      </w:pPr>
      <w:r w:rsidRPr="002332C5">
        <w:rPr>
          <w:b/>
          <w:bCs/>
          <w:sz w:val="28"/>
          <w:szCs w:val="28"/>
        </w:rPr>
        <w:t>Варианты</w:t>
      </w:r>
    </w:p>
    <w:p w14:paraId="7CA206FE" w14:textId="77777777" w:rsidR="008D5EEA" w:rsidRPr="002332C5" w:rsidRDefault="008D5EEA" w:rsidP="008D5EEA">
      <w:pPr>
        <w:pStyle w:val="a3"/>
        <w:numPr>
          <w:ilvl w:val="0"/>
          <w:numId w:val="14"/>
        </w:numPr>
        <w:shd w:val="clear" w:color="auto" w:fill="FFFFFF"/>
        <w:spacing w:before="0" w:beforeAutospacing="0" w:after="150" w:afterAutospacing="0"/>
        <w:rPr>
          <w:sz w:val="28"/>
          <w:szCs w:val="28"/>
        </w:rPr>
      </w:pPr>
      <w:r w:rsidRPr="002332C5">
        <w:rPr>
          <w:sz w:val="28"/>
          <w:szCs w:val="28"/>
        </w:rPr>
        <w:t>Если ребенок недостаточно устойчиво сидит, можно выполнять задание, лежа на спине на полу.</w:t>
      </w:r>
    </w:p>
    <w:p w14:paraId="6EF34691" w14:textId="77777777" w:rsidR="008D5EEA" w:rsidRPr="002332C5" w:rsidRDefault="008D5EEA" w:rsidP="008D5EEA">
      <w:pPr>
        <w:pStyle w:val="a3"/>
        <w:numPr>
          <w:ilvl w:val="0"/>
          <w:numId w:val="14"/>
        </w:numPr>
        <w:shd w:val="clear" w:color="auto" w:fill="FFFFFF"/>
        <w:spacing w:before="0" w:beforeAutospacing="0" w:after="150" w:afterAutospacing="0"/>
        <w:rPr>
          <w:sz w:val="28"/>
          <w:szCs w:val="28"/>
        </w:rPr>
      </w:pPr>
      <w:r w:rsidRPr="002332C5">
        <w:rPr>
          <w:sz w:val="28"/>
          <w:szCs w:val="28"/>
        </w:rPr>
        <w:t xml:space="preserve">Можно выполнять задание на </w:t>
      </w:r>
      <w:proofErr w:type="spellStart"/>
      <w:r w:rsidRPr="002332C5">
        <w:rPr>
          <w:sz w:val="28"/>
          <w:szCs w:val="28"/>
        </w:rPr>
        <w:t>фитболе</w:t>
      </w:r>
      <w:proofErr w:type="spellEnd"/>
      <w:r w:rsidRPr="002332C5">
        <w:rPr>
          <w:sz w:val="28"/>
          <w:szCs w:val="28"/>
        </w:rPr>
        <w:t>.</w:t>
      </w:r>
    </w:p>
    <w:p w14:paraId="05E7121B"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 xml:space="preserve">Методические указания. Ведущий стоит рядом с играющими, страхуя их от падения с </w:t>
      </w:r>
      <w:proofErr w:type="spellStart"/>
      <w:r w:rsidRPr="002332C5">
        <w:rPr>
          <w:sz w:val="28"/>
          <w:szCs w:val="28"/>
        </w:rPr>
        <w:t>фитбола</w:t>
      </w:r>
      <w:proofErr w:type="spellEnd"/>
      <w:r w:rsidRPr="002332C5">
        <w:rPr>
          <w:sz w:val="28"/>
          <w:szCs w:val="28"/>
        </w:rPr>
        <w:t>.</w:t>
      </w:r>
    </w:p>
    <w:p w14:paraId="0CAE38CE" w14:textId="77777777" w:rsidR="008D5EEA" w:rsidRPr="002332C5" w:rsidRDefault="008D5EEA" w:rsidP="00C80A6A">
      <w:pPr>
        <w:pStyle w:val="a3"/>
        <w:shd w:val="clear" w:color="auto" w:fill="FFFFFF"/>
        <w:spacing w:before="0" w:beforeAutospacing="0" w:after="150" w:afterAutospacing="0"/>
        <w:jc w:val="center"/>
        <w:rPr>
          <w:sz w:val="28"/>
          <w:szCs w:val="28"/>
        </w:rPr>
      </w:pPr>
      <w:r w:rsidRPr="002332C5">
        <w:rPr>
          <w:b/>
          <w:bCs/>
          <w:sz w:val="28"/>
          <w:szCs w:val="28"/>
        </w:rPr>
        <w:t>«</w:t>
      </w:r>
      <w:r w:rsidRPr="00C80A6A">
        <w:rPr>
          <w:b/>
          <w:bCs/>
          <w:color w:val="2F5496" w:themeColor="accent1" w:themeShade="BF"/>
          <w:sz w:val="28"/>
          <w:szCs w:val="28"/>
        </w:rPr>
        <w:t>Запрещенное движение»</w:t>
      </w:r>
    </w:p>
    <w:p w14:paraId="12C5E3A5"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Цель: развитие внимания, координации движений и пространственного ориентирования.</w:t>
      </w:r>
    </w:p>
    <w:p w14:paraId="4CBAFC3E"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 xml:space="preserve">Инвентарь: </w:t>
      </w:r>
      <w:proofErr w:type="spellStart"/>
      <w:r w:rsidRPr="002332C5">
        <w:rPr>
          <w:sz w:val="28"/>
          <w:szCs w:val="28"/>
        </w:rPr>
        <w:t>фитбол</w:t>
      </w:r>
      <w:proofErr w:type="spellEnd"/>
      <w:r w:rsidRPr="002332C5">
        <w:rPr>
          <w:sz w:val="28"/>
          <w:szCs w:val="28"/>
        </w:rPr>
        <w:t>.</w:t>
      </w:r>
    </w:p>
    <w:p w14:paraId="3C6BC56B"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 xml:space="preserve">Инструкция. Игра выполняется в исходном положении лежа. Педагог обозначает «Запрещенное движение», так, например, </w:t>
      </w:r>
      <w:proofErr w:type="spellStart"/>
      <w:r w:rsidRPr="002332C5">
        <w:rPr>
          <w:sz w:val="28"/>
          <w:szCs w:val="28"/>
        </w:rPr>
        <w:t>фитбол</w:t>
      </w:r>
      <w:proofErr w:type="spellEnd"/>
      <w:r w:rsidRPr="002332C5">
        <w:rPr>
          <w:sz w:val="28"/>
          <w:szCs w:val="28"/>
        </w:rPr>
        <w:t xml:space="preserve"> в руках, опущенных вниз. Дети повторяют все движения преподавателя, кроме «запрещенного». Выбывают из игры тот, кто ошибся, остается один выигравший ребенок.</w:t>
      </w:r>
    </w:p>
    <w:p w14:paraId="0D816D1F"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Вариант: игра может выполняться в исходном положении сидя или стоя, в зависимости от двигательных возможностей ребенка.</w:t>
      </w:r>
    </w:p>
    <w:p w14:paraId="3943EA2C"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Методические указания. Выбывшие из игры дети сидят на гимнастической скамейке с правильной осанкой.</w:t>
      </w:r>
    </w:p>
    <w:p w14:paraId="7D7B5E64"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«Охотник и утки»</w:t>
      </w:r>
    </w:p>
    <w:p w14:paraId="00E11C51"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Цель: укрепление мышц туловища, плечевого и тазового пояса, развитие координации движений рук и ног.</w:t>
      </w:r>
    </w:p>
    <w:p w14:paraId="5707F7D0"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 xml:space="preserve">Инвентарь: </w:t>
      </w:r>
      <w:proofErr w:type="spellStart"/>
      <w:r w:rsidRPr="002332C5">
        <w:rPr>
          <w:sz w:val="28"/>
          <w:szCs w:val="28"/>
        </w:rPr>
        <w:t>фитбол</w:t>
      </w:r>
      <w:proofErr w:type="spellEnd"/>
      <w:r w:rsidRPr="002332C5">
        <w:rPr>
          <w:sz w:val="28"/>
          <w:szCs w:val="28"/>
        </w:rPr>
        <w:t>.</w:t>
      </w:r>
    </w:p>
    <w:p w14:paraId="67BABCBB"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 xml:space="preserve">Инструкция. Двумя полосками на полу обозначаются с одной стороны зала «озеро», с другой — «камыши». В «камышах» сидит охотник. Дети — «утки» </w:t>
      </w:r>
      <w:r w:rsidRPr="002332C5">
        <w:rPr>
          <w:sz w:val="28"/>
          <w:szCs w:val="28"/>
        </w:rPr>
        <w:lastRenderedPageBreak/>
        <w:t xml:space="preserve">в положении на четвереньках толкают </w:t>
      </w:r>
      <w:proofErr w:type="spellStart"/>
      <w:r w:rsidRPr="002332C5">
        <w:rPr>
          <w:sz w:val="28"/>
          <w:szCs w:val="28"/>
        </w:rPr>
        <w:t>фитбол</w:t>
      </w:r>
      <w:proofErr w:type="spellEnd"/>
      <w:r w:rsidRPr="002332C5">
        <w:rPr>
          <w:sz w:val="28"/>
          <w:szCs w:val="28"/>
        </w:rPr>
        <w:t xml:space="preserve"> головой от «озера» до «камышей». Педагог при этом говорит следующие слова:</w:t>
      </w:r>
    </w:p>
    <w:p w14:paraId="01E732E5"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 xml:space="preserve">Ну-ка утки, кто </w:t>
      </w:r>
      <w:proofErr w:type="gramStart"/>
      <w:r w:rsidRPr="002332C5">
        <w:rPr>
          <w:sz w:val="28"/>
          <w:szCs w:val="28"/>
        </w:rPr>
        <w:t>быстрей Доплывет</w:t>
      </w:r>
      <w:proofErr w:type="gramEnd"/>
      <w:r w:rsidRPr="002332C5">
        <w:rPr>
          <w:sz w:val="28"/>
          <w:szCs w:val="28"/>
        </w:rPr>
        <w:t xml:space="preserve"> до камышей, Самой ловкой за победу Сладкое дадут к обеду.</w:t>
      </w:r>
    </w:p>
    <w:p w14:paraId="1D983051"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Побеждает та «утка», которая быстрее доберется от «озера» до «камышей».</w:t>
      </w:r>
    </w:p>
    <w:p w14:paraId="728264F3"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Методические указания. Ведущий награждает победителя.</w:t>
      </w:r>
    </w:p>
    <w:p w14:paraId="0F67A0BD"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«Ладушки»</w:t>
      </w:r>
    </w:p>
    <w:p w14:paraId="158E19DA"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 xml:space="preserve">Цель: развитие мелкой моторики, равновесия, координации движений, внимания. Инвентарь: </w:t>
      </w:r>
      <w:proofErr w:type="spellStart"/>
      <w:r w:rsidRPr="002332C5">
        <w:rPr>
          <w:sz w:val="28"/>
          <w:szCs w:val="28"/>
        </w:rPr>
        <w:t>фитбол</w:t>
      </w:r>
      <w:proofErr w:type="spellEnd"/>
      <w:r w:rsidRPr="002332C5">
        <w:rPr>
          <w:sz w:val="28"/>
          <w:szCs w:val="28"/>
        </w:rPr>
        <w:t>.</w:t>
      </w:r>
    </w:p>
    <w:p w14:paraId="0782739A"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 xml:space="preserve">Инструкция. Дети сидят на </w:t>
      </w:r>
      <w:proofErr w:type="spellStart"/>
      <w:r w:rsidRPr="002332C5">
        <w:rPr>
          <w:sz w:val="28"/>
          <w:szCs w:val="28"/>
        </w:rPr>
        <w:t>фитболах</w:t>
      </w:r>
      <w:proofErr w:type="spellEnd"/>
      <w:r w:rsidRPr="002332C5">
        <w:rPr>
          <w:sz w:val="28"/>
          <w:szCs w:val="28"/>
        </w:rPr>
        <w:t xml:space="preserve"> парами, напротив друг друга. По команде педагога то одновременно, то попеременно соприкасаются с ладонями партнера.</w:t>
      </w:r>
    </w:p>
    <w:p w14:paraId="32997F49"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Методические указания. Ведущему следует напоминать детям о правильной осанке.</w:t>
      </w:r>
    </w:p>
    <w:p w14:paraId="45B4F108"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«Дракон кусает хвост»</w:t>
      </w:r>
    </w:p>
    <w:p w14:paraId="498F8DC2"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Цель: формирование вертикальной позы в положении стоя и при ходьбе, развитие пространственного ориентирования и внимания.</w:t>
      </w:r>
    </w:p>
    <w:p w14:paraId="233E1AC1"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Количество игроков — 5—6.</w:t>
      </w:r>
    </w:p>
    <w:p w14:paraId="20951856"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 xml:space="preserve">Инвентарь: </w:t>
      </w:r>
      <w:proofErr w:type="spellStart"/>
      <w:r w:rsidRPr="002332C5">
        <w:rPr>
          <w:sz w:val="28"/>
          <w:szCs w:val="28"/>
        </w:rPr>
        <w:t>фитбол</w:t>
      </w:r>
      <w:proofErr w:type="spellEnd"/>
      <w:r w:rsidRPr="002332C5">
        <w:rPr>
          <w:sz w:val="28"/>
          <w:szCs w:val="28"/>
        </w:rPr>
        <w:t>.</w:t>
      </w:r>
    </w:p>
    <w:p w14:paraId="12D353E4"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 xml:space="preserve">Инструкция. Дети становятся друг за другом и крепко держатся за впереди стоящего. В руках первого ребенка </w:t>
      </w:r>
      <w:proofErr w:type="spellStart"/>
      <w:r w:rsidRPr="002332C5">
        <w:rPr>
          <w:sz w:val="28"/>
          <w:szCs w:val="28"/>
        </w:rPr>
        <w:t>фитбол</w:t>
      </w:r>
      <w:proofErr w:type="spellEnd"/>
      <w:r w:rsidRPr="002332C5">
        <w:rPr>
          <w:sz w:val="28"/>
          <w:szCs w:val="28"/>
        </w:rPr>
        <w:t xml:space="preserve"> — «голова дракона», последний ребенок — «хвост». «Голова» должна поймать «хвост», дотронувшись до него мячом.</w:t>
      </w:r>
    </w:p>
    <w:p w14:paraId="50461197"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Методические указания. «Голова» должна поймать «хвост», дотронувшись до него мячом так, чтобы не разорвалось «тело дракона».</w:t>
      </w:r>
    </w:p>
    <w:p w14:paraId="2B1DBDCD"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«Хоп, стоп»</w:t>
      </w:r>
    </w:p>
    <w:p w14:paraId="2F072330"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Цель: развитие концентрации внимания, координации движений, навыка ходьбы.</w:t>
      </w:r>
    </w:p>
    <w:p w14:paraId="3FDDA761"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 xml:space="preserve">Инвентарь: </w:t>
      </w:r>
      <w:proofErr w:type="spellStart"/>
      <w:r w:rsidRPr="002332C5">
        <w:rPr>
          <w:sz w:val="28"/>
          <w:szCs w:val="28"/>
        </w:rPr>
        <w:t>фитбол</w:t>
      </w:r>
      <w:proofErr w:type="spellEnd"/>
      <w:r w:rsidRPr="002332C5">
        <w:rPr>
          <w:sz w:val="28"/>
          <w:szCs w:val="28"/>
        </w:rPr>
        <w:t>.</w:t>
      </w:r>
    </w:p>
    <w:p w14:paraId="356AFDE5"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Инструкция. Дети идут по кругу, отбивая мяч от пола. По сигналу «Стоп!» останавливаются, по сигналу «Хоп!» — двигаются вперед. Из игры выбывает тот, кто ошибется. Самый внимательный становится победителем.</w:t>
      </w:r>
    </w:p>
    <w:p w14:paraId="649B02DF"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 xml:space="preserve">Вариант: игра </w:t>
      </w:r>
      <w:proofErr w:type="spellStart"/>
      <w:r w:rsidRPr="002332C5">
        <w:rPr>
          <w:sz w:val="28"/>
          <w:szCs w:val="28"/>
        </w:rPr>
        <w:t>моэ</w:t>
      </w:r>
      <w:proofErr w:type="spellEnd"/>
      <w:r w:rsidRPr="002332C5">
        <w:rPr>
          <w:sz w:val="28"/>
          <w:szCs w:val="28"/>
        </w:rPr>
        <w:t>/сет выполняться как по часовой стрелке, так и против часовой стрелки.</w:t>
      </w:r>
    </w:p>
    <w:p w14:paraId="465C7631" w14:textId="5E5F1AE2" w:rsidR="008D5EEA" w:rsidRPr="00C80A6A" w:rsidRDefault="008D5EEA" w:rsidP="00C91957">
      <w:pPr>
        <w:pStyle w:val="a3"/>
        <w:shd w:val="clear" w:color="auto" w:fill="FFFFFF"/>
        <w:spacing w:before="0" w:beforeAutospacing="0" w:after="150" w:afterAutospacing="0"/>
        <w:jc w:val="both"/>
        <w:rPr>
          <w:sz w:val="28"/>
          <w:szCs w:val="28"/>
        </w:rPr>
      </w:pPr>
      <w:r w:rsidRPr="002332C5">
        <w:rPr>
          <w:sz w:val="28"/>
          <w:szCs w:val="28"/>
        </w:rPr>
        <w:t>Методические указания. Ведущий должен следить за осанкой детей.</w:t>
      </w:r>
    </w:p>
    <w:p w14:paraId="642F2152"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lastRenderedPageBreak/>
        <w:t xml:space="preserve">«Эстафета с </w:t>
      </w:r>
      <w:proofErr w:type="spellStart"/>
      <w:r w:rsidRPr="00C80A6A">
        <w:rPr>
          <w:b/>
          <w:bCs/>
          <w:color w:val="2F5496" w:themeColor="accent1" w:themeShade="BF"/>
          <w:sz w:val="28"/>
          <w:szCs w:val="28"/>
        </w:rPr>
        <w:t>фитболами</w:t>
      </w:r>
      <w:proofErr w:type="spellEnd"/>
      <w:r w:rsidRPr="00C80A6A">
        <w:rPr>
          <w:b/>
          <w:bCs/>
          <w:color w:val="2F5496" w:themeColor="accent1" w:themeShade="BF"/>
          <w:sz w:val="28"/>
          <w:szCs w:val="28"/>
        </w:rPr>
        <w:t>»</w:t>
      </w:r>
    </w:p>
    <w:p w14:paraId="7F1E39BA"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Цель: развитие быстроты реакции, быстроты передвижения, внимания, координации движений, дифференцировки усилий.</w:t>
      </w:r>
    </w:p>
    <w:p w14:paraId="459986D6"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 xml:space="preserve">Инвентарь: </w:t>
      </w:r>
      <w:proofErr w:type="spellStart"/>
      <w:r w:rsidRPr="002332C5">
        <w:rPr>
          <w:sz w:val="28"/>
          <w:szCs w:val="28"/>
        </w:rPr>
        <w:t>фитболы</w:t>
      </w:r>
      <w:proofErr w:type="spellEnd"/>
      <w:r w:rsidRPr="002332C5">
        <w:rPr>
          <w:sz w:val="28"/>
          <w:szCs w:val="28"/>
        </w:rPr>
        <w:t>, стойка.</w:t>
      </w:r>
    </w:p>
    <w:p w14:paraId="2DD699BC"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 xml:space="preserve">Инструкция. Игра проводится в виде эстафеты. У стартовой линии все играющие строятся в две колонны. По команде первые начинают передвигаться вперед, отбивая от пола </w:t>
      </w:r>
      <w:proofErr w:type="spellStart"/>
      <w:r w:rsidRPr="002332C5">
        <w:rPr>
          <w:sz w:val="28"/>
          <w:szCs w:val="28"/>
        </w:rPr>
        <w:t>фит</w:t>
      </w:r>
      <w:proofErr w:type="spellEnd"/>
      <w:r w:rsidRPr="002332C5">
        <w:rPr>
          <w:sz w:val="28"/>
          <w:szCs w:val="28"/>
        </w:rPr>
        <w:t>-бол. Добегают до стены (стойки), ловят мяч, возвращаются назад, передают его следующему в команде. Выигрывает команда, финишировавшая первой.</w:t>
      </w:r>
    </w:p>
    <w:p w14:paraId="1CD47A8B" w14:textId="77777777" w:rsidR="008D5EEA" w:rsidRPr="002332C5" w:rsidRDefault="008D5EEA" w:rsidP="008D5EEA">
      <w:pPr>
        <w:pStyle w:val="a3"/>
        <w:shd w:val="clear" w:color="auto" w:fill="FFFFFF"/>
        <w:spacing w:before="0" w:beforeAutospacing="0" w:after="150" w:afterAutospacing="0"/>
        <w:rPr>
          <w:sz w:val="28"/>
          <w:szCs w:val="28"/>
        </w:rPr>
      </w:pPr>
      <w:r w:rsidRPr="002332C5">
        <w:rPr>
          <w:b/>
          <w:bCs/>
          <w:sz w:val="28"/>
          <w:szCs w:val="28"/>
        </w:rPr>
        <w:t>Варианты</w:t>
      </w:r>
    </w:p>
    <w:p w14:paraId="1E6DF7A5" w14:textId="77777777" w:rsidR="008D5EEA" w:rsidRPr="002332C5" w:rsidRDefault="008D5EEA" w:rsidP="008D5EEA">
      <w:pPr>
        <w:pStyle w:val="a3"/>
        <w:numPr>
          <w:ilvl w:val="0"/>
          <w:numId w:val="15"/>
        </w:numPr>
        <w:shd w:val="clear" w:color="auto" w:fill="FFFFFF"/>
        <w:spacing w:before="0" w:beforeAutospacing="0" w:after="150" w:afterAutospacing="0"/>
        <w:rPr>
          <w:sz w:val="28"/>
          <w:szCs w:val="28"/>
        </w:rPr>
      </w:pPr>
      <w:r w:rsidRPr="002332C5">
        <w:rPr>
          <w:sz w:val="28"/>
          <w:szCs w:val="28"/>
        </w:rPr>
        <w:t>Ведение футбола осуществляется правой рукой, на обрат-</w:t>
      </w:r>
      <w:proofErr w:type="spellStart"/>
      <w:r w:rsidRPr="002332C5">
        <w:rPr>
          <w:sz w:val="28"/>
          <w:szCs w:val="28"/>
        </w:rPr>
        <w:t>пом</w:t>
      </w:r>
      <w:proofErr w:type="spellEnd"/>
      <w:r w:rsidRPr="002332C5">
        <w:rPr>
          <w:sz w:val="28"/>
          <w:szCs w:val="28"/>
        </w:rPr>
        <w:t xml:space="preserve"> пути — левой.</w:t>
      </w:r>
    </w:p>
    <w:p w14:paraId="7BC243EA" w14:textId="77777777" w:rsidR="008D5EEA" w:rsidRPr="002332C5" w:rsidRDefault="008D5EEA" w:rsidP="008D5EEA">
      <w:pPr>
        <w:pStyle w:val="a3"/>
        <w:numPr>
          <w:ilvl w:val="0"/>
          <w:numId w:val="15"/>
        </w:numPr>
        <w:shd w:val="clear" w:color="auto" w:fill="FFFFFF"/>
        <w:spacing w:before="0" w:beforeAutospacing="0" w:after="150" w:afterAutospacing="0"/>
        <w:rPr>
          <w:sz w:val="28"/>
          <w:szCs w:val="28"/>
        </w:rPr>
      </w:pPr>
      <w:r w:rsidRPr="002332C5">
        <w:rPr>
          <w:sz w:val="28"/>
          <w:szCs w:val="28"/>
        </w:rPr>
        <w:t xml:space="preserve">В каждой команде стартуют по два человека и во время передвижения передают </w:t>
      </w:r>
      <w:proofErr w:type="spellStart"/>
      <w:r w:rsidRPr="002332C5">
        <w:rPr>
          <w:sz w:val="28"/>
          <w:szCs w:val="28"/>
        </w:rPr>
        <w:t>фитбол</w:t>
      </w:r>
      <w:proofErr w:type="spellEnd"/>
      <w:r w:rsidRPr="002332C5">
        <w:rPr>
          <w:sz w:val="28"/>
          <w:szCs w:val="28"/>
        </w:rPr>
        <w:t xml:space="preserve"> (мяч) друг другу.</w:t>
      </w:r>
    </w:p>
    <w:p w14:paraId="66B45314" w14:textId="77777777" w:rsidR="008D5EEA" w:rsidRPr="002332C5" w:rsidRDefault="008D5EEA" w:rsidP="008D5EEA">
      <w:pPr>
        <w:pStyle w:val="a3"/>
        <w:numPr>
          <w:ilvl w:val="0"/>
          <w:numId w:val="15"/>
        </w:numPr>
        <w:shd w:val="clear" w:color="auto" w:fill="FFFFFF"/>
        <w:spacing w:before="0" w:beforeAutospacing="0" w:after="150" w:afterAutospacing="0"/>
        <w:rPr>
          <w:sz w:val="28"/>
          <w:szCs w:val="28"/>
        </w:rPr>
      </w:pPr>
      <w:r w:rsidRPr="002332C5">
        <w:rPr>
          <w:sz w:val="28"/>
          <w:szCs w:val="28"/>
        </w:rPr>
        <w:t>Передвижение осуществляется в одну сторону лицом вперед, обратно — спиной вперед.</w:t>
      </w:r>
    </w:p>
    <w:p w14:paraId="2EE415D6"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Методические указания. При передвижении спиной вперед осуществлять страховку.</w:t>
      </w:r>
    </w:p>
    <w:p w14:paraId="7F2677F9" w14:textId="77777777" w:rsidR="008D5EEA" w:rsidRPr="00C80A6A" w:rsidRDefault="008D5EEA" w:rsidP="00C80A6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Игры, формирующие умение запоминать порядок и количество предметов</w:t>
      </w:r>
    </w:p>
    <w:p w14:paraId="01D5855F"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Эта группа игр не только формирует двигательные навыки, но и способствует развитию логического мышления и воображения, помогает приспосабливаться к жизненным ситуациям. Такие игры основаны на использовании круговой тренировки, где все упражнения выполняются по «станциям» с определенным количеством повторений. Для детей с ДЦП метод круговой тренировки упрощен и представлен в виде комплекса сюжетно-ролевых игр, включающих упражнения с манипуляцией предметами, ненавязчивым выполнением движений, которые в обычных условиях осваиваются с большим трудом. Такие игры можно придумать и самим в зависимости от площади помещения и наличия инвентаря. Обычное занятие с детьми всегда можно превратить в сказку.</w:t>
      </w:r>
    </w:p>
    <w:p w14:paraId="776A2F00"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«Путешествие»</w:t>
      </w:r>
    </w:p>
    <w:p w14:paraId="3F9A1A9F"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Цель: развитие воображения, фантазии, закрепление двигательных умений.</w:t>
      </w:r>
    </w:p>
    <w:p w14:paraId="15FC2DD7"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Инструкция. Заранее подготавливается зал, каждый предмет в нем получает определенное название, которое применяется в путешествии.</w:t>
      </w:r>
    </w:p>
    <w:p w14:paraId="0677500D" w14:textId="77777777" w:rsidR="008D5EEA" w:rsidRPr="002332C5" w:rsidRDefault="008D5EEA" w:rsidP="008D5EEA">
      <w:pPr>
        <w:pStyle w:val="a3"/>
        <w:numPr>
          <w:ilvl w:val="0"/>
          <w:numId w:val="16"/>
        </w:numPr>
        <w:shd w:val="clear" w:color="auto" w:fill="FFFFFF"/>
        <w:spacing w:before="0" w:beforeAutospacing="0" w:after="150" w:afterAutospacing="0"/>
        <w:rPr>
          <w:sz w:val="28"/>
          <w:szCs w:val="28"/>
        </w:rPr>
      </w:pPr>
      <w:r w:rsidRPr="002332C5">
        <w:rPr>
          <w:sz w:val="28"/>
          <w:szCs w:val="28"/>
        </w:rPr>
        <w:t>Гимнастическая стенка — «Корабль». Ребенок имеет право перемещаться по ней любым способом, но вставать на пол нельзя.</w:t>
      </w:r>
    </w:p>
    <w:p w14:paraId="2A46A604" w14:textId="77777777" w:rsidR="008D5EEA" w:rsidRPr="002332C5" w:rsidRDefault="008D5EEA" w:rsidP="00C91957">
      <w:pPr>
        <w:pStyle w:val="a3"/>
        <w:numPr>
          <w:ilvl w:val="0"/>
          <w:numId w:val="16"/>
        </w:numPr>
        <w:shd w:val="clear" w:color="auto" w:fill="FFFFFF"/>
        <w:spacing w:before="0" w:beforeAutospacing="0" w:after="150" w:afterAutospacing="0"/>
        <w:jc w:val="both"/>
        <w:rPr>
          <w:sz w:val="28"/>
          <w:szCs w:val="28"/>
        </w:rPr>
      </w:pPr>
      <w:r w:rsidRPr="002332C5">
        <w:rPr>
          <w:sz w:val="28"/>
          <w:szCs w:val="28"/>
        </w:rPr>
        <w:lastRenderedPageBreak/>
        <w:t>Обручи — «Острова». Если острова близко друг от друга — ребенок делает прыжок, если расстояние большое — прыжок на остров с ноги на ногу.</w:t>
      </w:r>
    </w:p>
    <w:p w14:paraId="735BB021" w14:textId="77777777" w:rsidR="008D5EEA" w:rsidRPr="002332C5" w:rsidRDefault="008D5EEA" w:rsidP="00C91957">
      <w:pPr>
        <w:pStyle w:val="a3"/>
        <w:numPr>
          <w:ilvl w:val="0"/>
          <w:numId w:val="16"/>
        </w:numPr>
        <w:shd w:val="clear" w:color="auto" w:fill="FFFFFF"/>
        <w:spacing w:before="0" w:beforeAutospacing="0" w:after="150" w:afterAutospacing="0"/>
        <w:jc w:val="both"/>
        <w:rPr>
          <w:sz w:val="28"/>
          <w:szCs w:val="28"/>
        </w:rPr>
      </w:pPr>
      <w:r w:rsidRPr="002332C5">
        <w:rPr>
          <w:sz w:val="28"/>
          <w:szCs w:val="28"/>
        </w:rPr>
        <w:t>Баскетбольное кольцо — «Ключ к открыванию дверей». Чтобы продолжить путешествие, нужно попасть мячом в кольцо.</w:t>
      </w:r>
    </w:p>
    <w:p w14:paraId="1F80E989" w14:textId="77777777" w:rsidR="008D5EEA" w:rsidRPr="002332C5" w:rsidRDefault="008D5EEA" w:rsidP="00C91957">
      <w:pPr>
        <w:pStyle w:val="a3"/>
        <w:numPr>
          <w:ilvl w:val="0"/>
          <w:numId w:val="16"/>
        </w:numPr>
        <w:shd w:val="clear" w:color="auto" w:fill="FFFFFF"/>
        <w:spacing w:before="0" w:beforeAutospacing="0" w:after="150" w:afterAutospacing="0"/>
        <w:jc w:val="both"/>
        <w:rPr>
          <w:sz w:val="28"/>
          <w:szCs w:val="28"/>
        </w:rPr>
      </w:pPr>
      <w:r w:rsidRPr="002332C5">
        <w:rPr>
          <w:sz w:val="28"/>
          <w:szCs w:val="28"/>
        </w:rPr>
        <w:t>Канат — «Лианы». Нужно встать из положения сидя, взявшись за канат и перебирая руками.</w:t>
      </w:r>
    </w:p>
    <w:p w14:paraId="2F8BF6E0" w14:textId="77777777" w:rsidR="008D5EEA" w:rsidRPr="002332C5" w:rsidRDefault="008D5EEA" w:rsidP="00C91957">
      <w:pPr>
        <w:pStyle w:val="a3"/>
        <w:numPr>
          <w:ilvl w:val="0"/>
          <w:numId w:val="16"/>
        </w:numPr>
        <w:shd w:val="clear" w:color="auto" w:fill="FFFFFF"/>
        <w:spacing w:before="0" w:beforeAutospacing="0" w:after="150" w:afterAutospacing="0"/>
        <w:jc w:val="both"/>
        <w:rPr>
          <w:sz w:val="28"/>
          <w:szCs w:val="28"/>
        </w:rPr>
      </w:pPr>
      <w:r w:rsidRPr="002332C5">
        <w:rPr>
          <w:sz w:val="28"/>
          <w:szCs w:val="28"/>
        </w:rPr>
        <w:t>Мишени для метания на стенках — «Хищные звери». Нужно теннисным мячом попасть в мишень, при промашке попытка повторяется.</w:t>
      </w:r>
    </w:p>
    <w:p w14:paraId="278ABB81" w14:textId="77777777" w:rsidR="008D5EEA" w:rsidRPr="002332C5" w:rsidRDefault="008D5EEA" w:rsidP="00C91957">
      <w:pPr>
        <w:pStyle w:val="a3"/>
        <w:numPr>
          <w:ilvl w:val="0"/>
          <w:numId w:val="16"/>
        </w:numPr>
        <w:shd w:val="clear" w:color="auto" w:fill="FFFFFF"/>
        <w:spacing w:before="0" w:beforeAutospacing="0" w:after="150" w:afterAutospacing="0"/>
        <w:jc w:val="both"/>
        <w:rPr>
          <w:sz w:val="28"/>
          <w:szCs w:val="28"/>
        </w:rPr>
      </w:pPr>
      <w:r w:rsidRPr="002332C5">
        <w:rPr>
          <w:sz w:val="28"/>
          <w:szCs w:val="28"/>
        </w:rPr>
        <w:t>Наклонная скамейка, поставленная на гимнастическую стенку (третья рейка снизу), — «Мостики на корабль». Нужно, подтянувшись, забраться на корабль.</w:t>
      </w:r>
    </w:p>
    <w:p w14:paraId="10480C52" w14:textId="77777777" w:rsidR="008D5EEA" w:rsidRPr="002332C5" w:rsidRDefault="008D5EEA" w:rsidP="00C91957">
      <w:pPr>
        <w:pStyle w:val="a3"/>
        <w:numPr>
          <w:ilvl w:val="0"/>
          <w:numId w:val="16"/>
        </w:numPr>
        <w:shd w:val="clear" w:color="auto" w:fill="FFFFFF"/>
        <w:spacing w:before="0" w:beforeAutospacing="0" w:after="150" w:afterAutospacing="0"/>
        <w:jc w:val="both"/>
        <w:rPr>
          <w:sz w:val="28"/>
          <w:szCs w:val="28"/>
        </w:rPr>
      </w:pPr>
      <w:r w:rsidRPr="002332C5">
        <w:rPr>
          <w:sz w:val="28"/>
          <w:szCs w:val="28"/>
        </w:rPr>
        <w:t>Три скамейки вместе — «Переправа через реку». Ребенок должен проползти на четвереньках спиной вперед.</w:t>
      </w:r>
    </w:p>
    <w:p w14:paraId="370D7211" w14:textId="77777777" w:rsidR="008D5EEA" w:rsidRPr="002332C5" w:rsidRDefault="008D5EEA" w:rsidP="00C91957">
      <w:pPr>
        <w:pStyle w:val="a3"/>
        <w:numPr>
          <w:ilvl w:val="0"/>
          <w:numId w:val="16"/>
        </w:numPr>
        <w:shd w:val="clear" w:color="auto" w:fill="FFFFFF"/>
        <w:spacing w:before="0" w:beforeAutospacing="0" w:after="150" w:afterAutospacing="0"/>
        <w:jc w:val="both"/>
        <w:rPr>
          <w:sz w:val="28"/>
          <w:szCs w:val="28"/>
        </w:rPr>
      </w:pPr>
      <w:r w:rsidRPr="002332C5">
        <w:rPr>
          <w:sz w:val="28"/>
          <w:szCs w:val="28"/>
        </w:rPr>
        <w:t>Ворота между двумя гимнастическими скамейками — «Провести разведку». Нужно проползти, стараясь не задеть ворота.</w:t>
      </w:r>
    </w:p>
    <w:p w14:paraId="19DDCC92"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Играющие начинают путешествие с любой «станции». Побеждает не тот, кто первым закончит дистанцию, а тот, кто успешнее справится с препятствиями.</w:t>
      </w:r>
    </w:p>
    <w:p w14:paraId="6CFDC112"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Методические указания</w:t>
      </w:r>
    </w:p>
    <w:p w14:paraId="5DE4CD0B" w14:textId="77777777" w:rsidR="008D5EEA" w:rsidRPr="002332C5" w:rsidRDefault="008D5EEA" w:rsidP="00C91957">
      <w:pPr>
        <w:pStyle w:val="a3"/>
        <w:numPr>
          <w:ilvl w:val="0"/>
          <w:numId w:val="17"/>
        </w:numPr>
        <w:shd w:val="clear" w:color="auto" w:fill="FFFFFF"/>
        <w:spacing w:before="0" w:beforeAutospacing="0" w:after="150" w:afterAutospacing="0"/>
        <w:jc w:val="both"/>
        <w:rPr>
          <w:sz w:val="28"/>
          <w:szCs w:val="28"/>
        </w:rPr>
      </w:pPr>
      <w:r w:rsidRPr="002332C5">
        <w:rPr>
          <w:sz w:val="28"/>
          <w:szCs w:val="28"/>
        </w:rPr>
        <w:t>По окончании игры дети обязательно должны обменяться впечатлениями, а ведущий определяет самого лучшего путешественника и назначает его на следующее занятие капитаном. Такой подход формирует у ребенка стремление к качественному выполнению каждого указания, что и приводит к незаметному, безболезненному освоению двигательных умений.</w:t>
      </w:r>
    </w:p>
    <w:p w14:paraId="2D9B026D" w14:textId="77777777" w:rsidR="008D5EEA" w:rsidRPr="002332C5" w:rsidRDefault="008D5EEA" w:rsidP="00C91957">
      <w:pPr>
        <w:pStyle w:val="a3"/>
        <w:numPr>
          <w:ilvl w:val="0"/>
          <w:numId w:val="17"/>
        </w:numPr>
        <w:shd w:val="clear" w:color="auto" w:fill="FFFFFF"/>
        <w:spacing w:before="0" w:beforeAutospacing="0" w:after="150" w:afterAutospacing="0"/>
        <w:jc w:val="both"/>
        <w:rPr>
          <w:sz w:val="28"/>
          <w:szCs w:val="28"/>
        </w:rPr>
      </w:pPr>
      <w:r w:rsidRPr="002332C5">
        <w:rPr>
          <w:sz w:val="28"/>
          <w:szCs w:val="28"/>
        </w:rPr>
        <w:t>Можно использовать не только станции двигательных действий, но и станции загадок, поговорок, рисунков, кроссвордов, отгадываемых вместе с родителями.</w:t>
      </w:r>
    </w:p>
    <w:p w14:paraId="2EB8EADD"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ПОДВИЖНЫЕ ИГРЫ НА ПРОГУЛКАХ</w:t>
      </w:r>
    </w:p>
    <w:p w14:paraId="0716DCE8"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Прогулки в лес или в парк особенно полезны. Во время прогулки можно совместить ходьбу с подвижными играми и развлечениями, купанием, воздушными и солнечными ваннами.</w:t>
      </w:r>
    </w:p>
    <w:p w14:paraId="132561BD"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Чтобы прогулка была веселой и интересной, можно организовать игры, которые не требуют особого оборудования, специальной площадки. Имея с собой только волейбольный или теннисные мячи, можно провести множество разнообразных игр и эстафет.</w:t>
      </w:r>
    </w:p>
    <w:p w14:paraId="1C233EA5"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«Пятнашки мячом»</w:t>
      </w:r>
    </w:p>
    <w:p w14:paraId="0F26EF26"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lastRenderedPageBreak/>
        <w:t>Цель: развитие ловкости, умения ориентироваться в пространстве, точности и быстроты движений. Количество игроков может быть любым. Инвентарь: мяч.</w:t>
      </w:r>
    </w:p>
    <w:p w14:paraId="63B148EA"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Инструкция. Все играющие произвольно располагаются на лужайке или поляне, в центре — водящий с мячом в руке. По сигналу начинается игра: водящий должен запятнать мячом любого игрока, который после этого сам становится водящим. Играют 6—8 минут.</w:t>
      </w:r>
    </w:p>
    <w:p w14:paraId="2347171F"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Методические указания. Если у детей сохраняется интерес к этой игре, ее можно повторить после небольшого перерыва.</w:t>
      </w:r>
    </w:p>
    <w:p w14:paraId="7B61B357"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«Змейка»</w:t>
      </w:r>
    </w:p>
    <w:p w14:paraId="6E2A0797"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Цель: развитие координации коллективных действий, умения ориентироваться в пространстве.</w:t>
      </w:r>
    </w:p>
    <w:p w14:paraId="5D722DDB"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Количество игроков — 6—7.</w:t>
      </w:r>
    </w:p>
    <w:p w14:paraId="00560A19"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Инструкция. 5—6 участников, взявшись друг за друга, выстраиваются в колонну — «змейку». Водящий становится перед «змейкой» и старается запятнать последнего. Стоящий в «шейке» первым — капитан — преграждает путь водящему:</w:t>
      </w:r>
    </w:p>
    <w:p w14:paraId="7FCE04E5" w14:textId="77777777" w:rsidR="008D5EEA" w:rsidRPr="002332C5" w:rsidRDefault="008D5EEA" w:rsidP="008D5EEA">
      <w:pPr>
        <w:pStyle w:val="a3"/>
        <w:shd w:val="clear" w:color="auto" w:fill="FFFFFF"/>
        <w:spacing w:before="0" w:beforeAutospacing="0" w:after="150" w:afterAutospacing="0"/>
        <w:rPr>
          <w:sz w:val="28"/>
          <w:szCs w:val="28"/>
        </w:rPr>
      </w:pPr>
    </w:p>
    <w:p w14:paraId="1D9EBEA7"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широко расставляет руки, ставит заслоны, выполняет различные движения туловищем. «Змейка» следует за капитаном и помогает преградить путь водящему. Если водящий запятнал игрока, замыкающего колонну, он становится капитаном, а запятнанный игрок — водящим.</w:t>
      </w:r>
    </w:p>
    <w:p w14:paraId="6E04DF76"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Методические указания. Игру можно повторять несколько раз, с небольшими перерывами на отдых.</w:t>
      </w:r>
    </w:p>
    <w:p w14:paraId="4BFDA70E"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«Ногой по мячу»</w:t>
      </w:r>
    </w:p>
    <w:p w14:paraId="5CFEA138"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Цель: развитие равновесия и точности движений, ощущения пространства при отсутствии зрительного контроля. Количество игроков может быть любым.</w:t>
      </w:r>
    </w:p>
    <w:p w14:paraId="2F7BD915"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Инвентарь: волейбольный мяч.</w:t>
      </w:r>
    </w:p>
    <w:p w14:paraId="3D43B825"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Инструкция. В шести шагах от игрока помещается волейбольный мяч. Водящему завязывают платком глаза. Затем, после поворота на 360°, он должен подойти к мячу и ударить по нему ногой. Играют по очереди несколько раз. Выигрывает тот, кто большее количество раз попал по мячу.</w:t>
      </w:r>
    </w:p>
    <w:p w14:paraId="69FC4226" w14:textId="77777777" w:rsidR="008D5EEA" w:rsidRPr="00C80A6A" w:rsidRDefault="008D5EEA" w:rsidP="00C91957">
      <w:pPr>
        <w:pStyle w:val="a3"/>
        <w:shd w:val="clear" w:color="auto" w:fill="FFFFFF"/>
        <w:spacing w:before="0" w:beforeAutospacing="0" w:after="150" w:afterAutospacing="0"/>
        <w:jc w:val="both"/>
        <w:rPr>
          <w:color w:val="2F5496" w:themeColor="accent1" w:themeShade="BF"/>
          <w:sz w:val="28"/>
          <w:szCs w:val="28"/>
        </w:rPr>
      </w:pPr>
      <w:r w:rsidRPr="002332C5">
        <w:rPr>
          <w:sz w:val="28"/>
          <w:szCs w:val="28"/>
        </w:rPr>
        <w:t>Методические указания. Место для игры следует подобрать ровное, без канав, кустарника</w:t>
      </w:r>
    </w:p>
    <w:p w14:paraId="0D829C6D"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«Шишки, желуди, орехи»</w:t>
      </w:r>
    </w:p>
    <w:p w14:paraId="66B7B54C"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Цель: развитие внимания, быстроты реакции, точности движений.</w:t>
      </w:r>
    </w:p>
    <w:p w14:paraId="30B30B30" w14:textId="77777777" w:rsidR="008D5EEA" w:rsidRPr="002332C5" w:rsidRDefault="008D5EEA" w:rsidP="008D5EEA">
      <w:pPr>
        <w:pStyle w:val="a3"/>
        <w:shd w:val="clear" w:color="auto" w:fill="FFFFFF"/>
        <w:spacing w:before="0" w:beforeAutospacing="0" w:after="150" w:afterAutospacing="0"/>
        <w:rPr>
          <w:sz w:val="28"/>
          <w:szCs w:val="28"/>
        </w:rPr>
      </w:pPr>
      <w:r w:rsidRPr="002332C5">
        <w:rPr>
          <w:sz w:val="28"/>
          <w:szCs w:val="28"/>
        </w:rPr>
        <w:t>Количество игроков — более шести.</w:t>
      </w:r>
    </w:p>
    <w:p w14:paraId="5FC0FD76"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lastRenderedPageBreak/>
        <w:t>Инструкция. Играющие встают по трое, один за другим, лицом к центру, где стоит водящий. Первые в тройках — «шишки», вторые — «желуди», третьи — «орехи». По сигналу водящий произносит любое из трех названий, например «орехи». Все играющие «орехи» должны поменяться местами. Водящий стремится встать на любое освободившееся место. Если ему это удается, то игрок, оставшийся без места, становится водящим.</w:t>
      </w:r>
    </w:p>
    <w:p w14:paraId="09C88D95"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Можно выкрикнуть два названия и даже три. Побеждает тот, кто ни разу не был водящим.</w:t>
      </w:r>
    </w:p>
    <w:p w14:paraId="6DEC4E50"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Методические указания. По желанию детей эту игру можно проводить несколько раз.</w:t>
      </w:r>
    </w:p>
    <w:p w14:paraId="1D855451"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«Рыбы, птицы, звери»</w:t>
      </w:r>
    </w:p>
    <w:p w14:paraId="1F0067A4"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Цель: развитие быстроты реакции, внимания, обогащение словарного запаса.</w:t>
      </w:r>
    </w:p>
    <w:p w14:paraId="6D94CB9A"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Количество игроков может быть любым.</w:t>
      </w:r>
    </w:p>
    <w:p w14:paraId="0053C8A9"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Инвентарь: волейбольный или теннисный мяч.</w:t>
      </w:r>
    </w:p>
    <w:p w14:paraId="2945BCA9"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Инструкция. Все играющие становятся полукругом на расстоянии 4—5 метров от водящего, который держит в руках волейбольный или теннисный мяч. Водящий, бросая кому-либо из играющих мяч, произносит одно из трех слов: «рыбы», «птицы», «звери». Если названо, например, слово «рыбы», играющий должен поймать мяч, сделать шаг вперед и тут же вернуть его водящему, быстро назвав любую рыбу, например, сказать: «Щука». Тот, кто не успевает дать нужный ответ или повторяет его, выбывает из игры. Выигрывает тот, кто не сделал ни одной ошибки. Победитель становится водящим.</w:t>
      </w:r>
    </w:p>
    <w:p w14:paraId="73635AE3"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Методические указания. Игра повторяется 2—3 раза.</w:t>
      </w:r>
    </w:p>
    <w:p w14:paraId="45A2A73B" w14:textId="77777777" w:rsidR="008D5EEA" w:rsidRPr="00C80A6A" w:rsidRDefault="008D5EEA" w:rsidP="008D5EEA">
      <w:pPr>
        <w:pStyle w:val="a3"/>
        <w:shd w:val="clear" w:color="auto" w:fill="FFFFFF"/>
        <w:spacing w:before="0" w:beforeAutospacing="0" w:after="150" w:afterAutospacing="0"/>
        <w:jc w:val="center"/>
        <w:rPr>
          <w:color w:val="2F5496" w:themeColor="accent1" w:themeShade="BF"/>
          <w:sz w:val="28"/>
          <w:szCs w:val="28"/>
        </w:rPr>
      </w:pPr>
      <w:r w:rsidRPr="00C80A6A">
        <w:rPr>
          <w:b/>
          <w:bCs/>
          <w:color w:val="2F5496" w:themeColor="accent1" w:themeShade="BF"/>
          <w:sz w:val="28"/>
          <w:szCs w:val="28"/>
        </w:rPr>
        <w:t>«Волейбол в кругу»</w:t>
      </w:r>
    </w:p>
    <w:p w14:paraId="0BF66A83"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Цель: освоение элементарных умений передачи мяча, раз-питие точности движений.</w:t>
      </w:r>
    </w:p>
    <w:p w14:paraId="0760E289"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Количество игроков может быть любым.</w:t>
      </w:r>
    </w:p>
    <w:p w14:paraId="2ADF4510"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Инвентарь: волейбольный мяч.</w:t>
      </w:r>
    </w:p>
    <w:p w14:paraId="52693F7E"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Инструкция. Играющие становятся в круг и начинают передавать мяч друг другу любым способом, как в волейболе. Тот, кто не смог принять или передать мяч, получает штрафное очко. Выигрывает тот, кто получил меньше штрафных очков.</w:t>
      </w:r>
    </w:p>
    <w:p w14:paraId="2AB5A5F5" w14:textId="77777777" w:rsidR="008D5EEA" w:rsidRPr="002332C5" w:rsidRDefault="008D5EEA" w:rsidP="00C91957">
      <w:pPr>
        <w:pStyle w:val="a3"/>
        <w:shd w:val="clear" w:color="auto" w:fill="FFFFFF"/>
        <w:spacing w:before="0" w:beforeAutospacing="0" w:after="150" w:afterAutospacing="0"/>
        <w:jc w:val="both"/>
        <w:rPr>
          <w:sz w:val="28"/>
          <w:szCs w:val="28"/>
        </w:rPr>
      </w:pPr>
      <w:r w:rsidRPr="002332C5">
        <w:rPr>
          <w:sz w:val="28"/>
          <w:szCs w:val="28"/>
        </w:rPr>
        <w:t>Методические указания. По желанию участ</w:t>
      </w:r>
      <w:r>
        <w:rPr>
          <w:sz w:val="28"/>
          <w:szCs w:val="28"/>
        </w:rPr>
        <w:t>ников игру можно повторить 2—3 раза</w:t>
      </w:r>
    </w:p>
    <w:p w14:paraId="2422D2D4" w14:textId="77777777" w:rsidR="00046BC8" w:rsidRDefault="00C91957"/>
    <w:sectPr w:rsidR="00046B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74F66"/>
    <w:multiLevelType w:val="multilevel"/>
    <w:tmpl w:val="81F2C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5E5F1F"/>
    <w:multiLevelType w:val="multilevel"/>
    <w:tmpl w:val="ECCAA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A91F3A"/>
    <w:multiLevelType w:val="multilevel"/>
    <w:tmpl w:val="78FCC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C47AC5"/>
    <w:multiLevelType w:val="multilevel"/>
    <w:tmpl w:val="515E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3049FC"/>
    <w:multiLevelType w:val="multilevel"/>
    <w:tmpl w:val="3D8ED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153287"/>
    <w:multiLevelType w:val="multilevel"/>
    <w:tmpl w:val="21982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8F21F7"/>
    <w:multiLevelType w:val="multilevel"/>
    <w:tmpl w:val="64CC5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663344"/>
    <w:multiLevelType w:val="multilevel"/>
    <w:tmpl w:val="DFD47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B2560C"/>
    <w:multiLevelType w:val="multilevel"/>
    <w:tmpl w:val="B9E4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AF7DBE"/>
    <w:multiLevelType w:val="multilevel"/>
    <w:tmpl w:val="7CD46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7D5760"/>
    <w:multiLevelType w:val="multilevel"/>
    <w:tmpl w:val="80A4B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5C347A"/>
    <w:multiLevelType w:val="multilevel"/>
    <w:tmpl w:val="CA1E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67653"/>
    <w:multiLevelType w:val="multilevel"/>
    <w:tmpl w:val="5B5EA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524F94"/>
    <w:multiLevelType w:val="multilevel"/>
    <w:tmpl w:val="28940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EA7C1B"/>
    <w:multiLevelType w:val="multilevel"/>
    <w:tmpl w:val="BD48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D10546"/>
    <w:multiLevelType w:val="multilevel"/>
    <w:tmpl w:val="15B65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DC377B"/>
    <w:multiLevelType w:val="multilevel"/>
    <w:tmpl w:val="5F12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1"/>
  </w:num>
  <w:num w:numId="4">
    <w:abstractNumId w:val="0"/>
  </w:num>
  <w:num w:numId="5">
    <w:abstractNumId w:val="4"/>
  </w:num>
  <w:num w:numId="6">
    <w:abstractNumId w:val="10"/>
  </w:num>
  <w:num w:numId="7">
    <w:abstractNumId w:val="12"/>
  </w:num>
  <w:num w:numId="8">
    <w:abstractNumId w:val="8"/>
  </w:num>
  <w:num w:numId="9">
    <w:abstractNumId w:val="3"/>
  </w:num>
  <w:num w:numId="10">
    <w:abstractNumId w:val="11"/>
  </w:num>
  <w:num w:numId="11">
    <w:abstractNumId w:val="15"/>
  </w:num>
  <w:num w:numId="12">
    <w:abstractNumId w:val="14"/>
  </w:num>
  <w:num w:numId="13">
    <w:abstractNumId w:val="5"/>
  </w:num>
  <w:num w:numId="14">
    <w:abstractNumId w:val="2"/>
  </w:num>
  <w:num w:numId="15">
    <w:abstractNumId w:val="7"/>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EEA"/>
    <w:rsid w:val="002B2865"/>
    <w:rsid w:val="00383E38"/>
    <w:rsid w:val="008D5EEA"/>
    <w:rsid w:val="00B55B4F"/>
    <w:rsid w:val="00BA0C29"/>
    <w:rsid w:val="00C80A6A"/>
    <w:rsid w:val="00C91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2A39E"/>
  <w15:chartTrackingRefBased/>
  <w15:docId w15:val="{0026E194-A04A-48F2-AA9E-E2E8E58F7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5E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D5EEA"/>
  </w:style>
  <w:style w:type="paragraph" w:styleId="a4">
    <w:name w:val="Title"/>
    <w:basedOn w:val="a"/>
    <w:next w:val="a"/>
    <w:link w:val="a5"/>
    <w:uiPriority w:val="10"/>
    <w:qFormat/>
    <w:rsid w:val="008D5EE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8D5EEA"/>
    <w:rPr>
      <w:rFonts w:asciiTheme="majorHAnsi" w:eastAsiaTheme="majorEastAsia" w:hAnsiTheme="majorHAnsi" w:cstheme="majorBidi"/>
      <w:spacing w:val="-10"/>
      <w:kern w:val="28"/>
      <w:sz w:val="56"/>
      <w:szCs w:val="56"/>
    </w:rPr>
  </w:style>
  <w:style w:type="character" w:styleId="a6">
    <w:name w:val="Intense Emphasis"/>
    <w:basedOn w:val="a0"/>
    <w:uiPriority w:val="21"/>
    <w:qFormat/>
    <w:rsid w:val="008D5EEA"/>
    <w:rPr>
      <w:i/>
      <w:iCs/>
      <w:color w:val="4472C4" w:themeColor="accent1"/>
    </w:rPr>
  </w:style>
  <w:style w:type="paragraph" w:styleId="a7">
    <w:name w:val="Intense Quote"/>
    <w:basedOn w:val="a"/>
    <w:next w:val="a"/>
    <w:link w:val="a8"/>
    <w:uiPriority w:val="30"/>
    <w:qFormat/>
    <w:rsid w:val="008D5EE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8">
    <w:name w:val="Выделенная цитата Знак"/>
    <w:basedOn w:val="a0"/>
    <w:link w:val="a7"/>
    <w:uiPriority w:val="30"/>
    <w:rsid w:val="008D5EE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15</Pages>
  <Words>3872</Words>
  <Characters>22076</Characters>
  <Application>Microsoft Office Word</Application>
  <DocSecurity>0</DocSecurity>
  <Lines>183</Lines>
  <Paragraphs>51</Paragraphs>
  <ScaleCrop>false</ScaleCrop>
  <Company/>
  <LinksUpToDate>false</LinksUpToDate>
  <CharactersWithSpaces>25897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2021-03-25T17:11:00Z</dcterms:created>
  <dcterms:modified xsi:type="dcterms:W3CDTF">2021-03-25T17:24:00Z</dcterms:modified>
</cp:coreProperties>
</file>