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32C7" w:rsidRDefault="00D405AE">
      <w:pPr>
        <w:spacing w:before="61" w:line="306" w:lineRule="exact"/>
        <w:ind w:left="666"/>
        <w:jc w:val="both"/>
        <w:rPr>
          <w:b/>
          <w:sz w:val="27"/>
        </w:rPr>
      </w:pPr>
      <w:r>
        <w:rPr>
          <w:b/>
          <w:color w:val="C00000"/>
          <w:sz w:val="27"/>
        </w:rPr>
        <w:t>Советы психолога родителям первоклассников</w:t>
      </w:r>
    </w:p>
    <w:p w:rsidR="00D405AE" w:rsidRDefault="00D405AE">
      <w:pPr>
        <w:pStyle w:val="a3"/>
        <w:ind w:right="118"/>
        <w:rPr>
          <w:color w:val="001F5F"/>
        </w:rPr>
      </w:pPr>
    </w:p>
    <w:p w:rsidR="009D32C7" w:rsidRDefault="00D405AE">
      <w:pPr>
        <w:pStyle w:val="a3"/>
        <w:ind w:right="118"/>
      </w:pPr>
      <w:r>
        <w:rPr>
          <w:color w:val="001F5F"/>
        </w:rPr>
        <w:t>Поступление в школу – это начало нового этапа в жизни ребёнка, вхождение его в мир знаний, новых прав и обязанностей, сложных и разнообразных взаимоотношений с взрослыми и сверстниками.</w:t>
      </w:r>
    </w:p>
    <w:p w:rsidR="009D32C7" w:rsidRDefault="00D405AE">
      <w:pPr>
        <w:pStyle w:val="a3"/>
        <w:ind w:right="120"/>
      </w:pPr>
      <w:r>
        <w:rPr>
          <w:color w:val="001F5F"/>
        </w:rPr>
        <w:t>У вас событие – ваш ребёнок впервые переступит порог школы. Как он будет усваивать знания, понравится ли ему быть учеником, как сложатся взаимоотношения с учителем, одноклассниками? Эти тревоги одолевают всех родителей, даже если в школу идет уже второй, т</w:t>
      </w:r>
      <w:r>
        <w:rPr>
          <w:color w:val="001F5F"/>
        </w:rPr>
        <w:t>ретий или пятый ребёнок.</w:t>
      </w:r>
    </w:p>
    <w:p w:rsidR="009D32C7" w:rsidRDefault="00D405AE">
      <w:pPr>
        <w:pStyle w:val="a3"/>
        <w:ind w:right="117"/>
      </w:pPr>
      <w:r>
        <w:rPr>
          <w:color w:val="001F5F"/>
        </w:rPr>
        <w:t>Это естественно, поскольку каждый маленький человек – неповторим, у него свой внутренний мир, свои интересы, свои способности и возможности. И главная задача родителей совместно с педагогами так все организовать, чтобы ребёнок с уд</w:t>
      </w:r>
      <w:r>
        <w:rPr>
          <w:color w:val="001F5F"/>
        </w:rPr>
        <w:t>овольствием посещал школу, познавал окружающий мир и, конечно, хорошо учился.</w:t>
      </w:r>
    </w:p>
    <w:p w:rsidR="009D32C7" w:rsidRDefault="00D405AE">
      <w:pPr>
        <w:pStyle w:val="a3"/>
        <w:ind w:right="114"/>
      </w:pPr>
      <w:r>
        <w:rPr>
          <w:color w:val="001F5F"/>
        </w:rPr>
        <w:t>Как     должны     вести     себя     взрослые,     чтобы     добиться     этого? Необходима заинтересованность в успехах, в школьных делах маленького ученика. Он должен чувствов</w:t>
      </w:r>
      <w:r>
        <w:rPr>
          <w:color w:val="001F5F"/>
        </w:rPr>
        <w:t>ать, что родителям, дедушкам и бабушкам очень важно и интересно знать, что происходило в школе, что нового (по каждому предмету в отдельности) узнал он сегодня. Желательно поддерживать интерес к учёбе, перенося новые знания ребёнка на повседневную жизнь (и</w:t>
      </w:r>
      <w:r>
        <w:rPr>
          <w:color w:val="001F5F"/>
        </w:rPr>
        <w:t>спользовать навык счёта, чтобы посчитать, сколько птиц село на ветку или сколько красных машин стоит у дома, навык чтения – чтобы прочитать вывеску или название новой книжки, купленной</w:t>
      </w:r>
      <w:r>
        <w:rPr>
          <w:color w:val="001F5F"/>
          <w:spacing w:val="-10"/>
        </w:rPr>
        <w:t xml:space="preserve"> </w:t>
      </w:r>
      <w:r>
        <w:rPr>
          <w:color w:val="001F5F"/>
        </w:rPr>
        <w:t>мамой).</w:t>
      </w:r>
    </w:p>
    <w:p w:rsidR="009D32C7" w:rsidRDefault="00D405AE">
      <w:pPr>
        <w:pStyle w:val="a3"/>
        <w:ind w:right="118"/>
      </w:pPr>
      <w:r>
        <w:rPr>
          <w:color w:val="001F5F"/>
        </w:rPr>
        <w:t>И, конечно, необходимо поощрять каждое маленькое и большое дост</w:t>
      </w:r>
      <w:r>
        <w:rPr>
          <w:color w:val="001F5F"/>
        </w:rPr>
        <w:t>ижение вашего малыша. Дело в том, что особенно в возрасте 6-10 лет дети ориентированы на реакцию взрослых. Они очень чутко отзываются на похвалу или порицание родителей, учителя, стараются привлечь к себе внимание, почувствовать себя нужными, любимыми и хо</w:t>
      </w:r>
      <w:r>
        <w:rPr>
          <w:color w:val="001F5F"/>
        </w:rPr>
        <w:t>рошими. Поэтому для пап и мам, бабушек и дедушек это реальный рычаг для поддержания и повышения интереса к школе и обучению.</w:t>
      </w:r>
    </w:p>
    <w:p w:rsidR="009D32C7" w:rsidRDefault="00D405AE">
      <w:pPr>
        <w:pStyle w:val="a3"/>
        <w:ind w:right="121"/>
      </w:pPr>
      <w:r>
        <w:rPr>
          <w:color w:val="001F5F"/>
        </w:rPr>
        <w:t>Чтобы кроме внешних атрибутов школьной жизни (портфель, тетради, учебники и т.п.) появилось внутреннее ощущение перехода в новое ка</w:t>
      </w:r>
      <w:r>
        <w:rPr>
          <w:color w:val="001F5F"/>
        </w:rPr>
        <w:t>чество «ученик», необходимо отношение взрослых к поступлению в школу как к ответственному, серьёзному шагу ребёнка («Ты теперь ученик, большой мальчик, у тебя новые, серьёзные обязанности»). Конечно, ваш ребенок будет продолжать играть и в куклы, и в машин</w:t>
      </w:r>
      <w:r>
        <w:rPr>
          <w:color w:val="001F5F"/>
        </w:rPr>
        <w:t>ки, но нужно давать установку на «взросление». А это не только новые обязанности, но и новые возможности, более сложные поручения и определённая самостоятельность. Контроль необходим, но всё же постарайтесь дать возможность вашему первокласснику «подрасти»</w:t>
      </w:r>
      <w:r>
        <w:rPr>
          <w:color w:val="001F5F"/>
        </w:rPr>
        <w:t xml:space="preserve"> в своём мироощущении, почувствовать себя старше.</w:t>
      </w:r>
    </w:p>
    <w:p w:rsidR="009D32C7" w:rsidRDefault="00D405AE">
      <w:pPr>
        <w:pStyle w:val="a3"/>
        <w:ind w:right="120"/>
      </w:pPr>
      <w:r>
        <w:rPr>
          <w:color w:val="001F5F"/>
        </w:rPr>
        <w:t>У каждой личности должно быть своё пространство. Если у ребёнка нет своей комнаты, нужно организовать рабочее место.</w:t>
      </w:r>
    </w:p>
    <w:p w:rsidR="009D32C7" w:rsidRDefault="00D405AE">
      <w:pPr>
        <w:pStyle w:val="a3"/>
        <w:ind w:right="115"/>
      </w:pPr>
      <w:r>
        <w:rPr>
          <w:color w:val="001F5F"/>
        </w:rPr>
        <w:t>Пожалуйста, дорогие родители, не переусердствуйте в выполнении домашних заданий. Дети в в</w:t>
      </w:r>
      <w:r>
        <w:rPr>
          <w:color w:val="001F5F"/>
        </w:rPr>
        <w:t>озрасте 6-7 лет должны заниматься не более получаса, далее нужно делать перерыв не менее 15 минут. Количество не всегда переходит в качество! Кроме того, длительным написанием палочек и крючков можно надолго отбить охоту к учёбе.</w:t>
      </w:r>
    </w:p>
    <w:p w:rsidR="009D32C7" w:rsidRDefault="009D32C7">
      <w:pPr>
        <w:pStyle w:val="a3"/>
        <w:spacing w:before="6"/>
        <w:ind w:left="0" w:firstLine="0"/>
        <w:jc w:val="left"/>
        <w:rPr>
          <w:sz w:val="28"/>
        </w:rPr>
      </w:pPr>
    </w:p>
    <w:p w:rsidR="009D32C7" w:rsidRDefault="00D405AE">
      <w:pPr>
        <w:pStyle w:val="a4"/>
      </w:pPr>
      <w:r>
        <w:rPr>
          <w:color w:val="001F5F"/>
        </w:rPr>
        <w:t>О чём же необходимо помни</w:t>
      </w:r>
      <w:r>
        <w:rPr>
          <w:color w:val="001F5F"/>
        </w:rPr>
        <w:t>ть родителям?</w:t>
      </w:r>
      <w:bookmarkStart w:id="0" w:name="_GoBack"/>
      <w:bookmarkEnd w:id="0"/>
    </w:p>
    <w:p w:rsidR="009D32C7" w:rsidRDefault="00D405AE">
      <w:pPr>
        <w:pStyle w:val="a5"/>
        <w:numPr>
          <w:ilvl w:val="0"/>
          <w:numId w:val="1"/>
        </w:numPr>
        <w:tabs>
          <w:tab w:val="left" w:pos="967"/>
        </w:tabs>
        <w:ind w:right="117" w:firstLine="566"/>
        <w:jc w:val="both"/>
        <w:rPr>
          <w:sz w:val="27"/>
        </w:rPr>
      </w:pPr>
      <w:r>
        <w:rPr>
          <w:color w:val="001F5F"/>
          <w:sz w:val="27"/>
        </w:rPr>
        <w:t>Избегайте чрезмерных требований. Не спрашивайте с ребенка все и сразу. Ваши требования должны соответствовать уровню развития его навыков и познавательных способностей. Не забывайте, что такие важные и нужные качества, как прилежание, аккурат</w:t>
      </w:r>
      <w:r>
        <w:rPr>
          <w:color w:val="001F5F"/>
          <w:sz w:val="27"/>
        </w:rPr>
        <w:t>ность, ответственность не формируются сразу. Ребенок пока ещё только учиться управлять собой и организовывать свою деятельность. Не пугайте ребенка трудностями и неудачами в школе, чтобы не воспитать в нем ненужную неуверенность в</w:t>
      </w:r>
      <w:r>
        <w:rPr>
          <w:color w:val="001F5F"/>
          <w:spacing w:val="-15"/>
          <w:sz w:val="27"/>
        </w:rPr>
        <w:t xml:space="preserve"> </w:t>
      </w:r>
      <w:r>
        <w:rPr>
          <w:color w:val="001F5F"/>
          <w:sz w:val="27"/>
        </w:rPr>
        <w:t>себе.</w:t>
      </w:r>
    </w:p>
    <w:p w:rsidR="009D32C7" w:rsidRDefault="009D32C7">
      <w:pPr>
        <w:jc w:val="both"/>
        <w:rPr>
          <w:sz w:val="27"/>
        </w:rPr>
        <w:sectPr w:rsidR="009D32C7">
          <w:type w:val="continuous"/>
          <w:pgSz w:w="11910" w:h="16840"/>
          <w:pgMar w:top="640" w:right="600" w:bottom="280" w:left="620" w:header="720" w:footer="720" w:gutter="0"/>
          <w:cols w:space="720"/>
        </w:sectPr>
      </w:pPr>
    </w:p>
    <w:p w:rsidR="009D32C7" w:rsidRDefault="00D405AE">
      <w:pPr>
        <w:pStyle w:val="a5"/>
        <w:numPr>
          <w:ilvl w:val="0"/>
          <w:numId w:val="1"/>
        </w:numPr>
        <w:tabs>
          <w:tab w:val="left" w:pos="1027"/>
        </w:tabs>
        <w:spacing w:before="74"/>
        <w:ind w:right="118" w:firstLine="566"/>
        <w:jc w:val="both"/>
        <w:rPr>
          <w:sz w:val="27"/>
        </w:rPr>
      </w:pPr>
      <w:r>
        <w:rPr>
          <w:color w:val="001F5F"/>
          <w:sz w:val="27"/>
        </w:rPr>
        <w:lastRenderedPageBreak/>
        <w:t>Пре</w:t>
      </w:r>
      <w:r>
        <w:rPr>
          <w:color w:val="001F5F"/>
          <w:sz w:val="27"/>
        </w:rPr>
        <w:t>доставьте ребенку право на ошибку. Каждый человек время от времени ошибается, и ребенок здесь не является исключением. Важно, чтобы он не боялся ошибок, а умел их исправить. В противном случае у ребенка сформируется убеждение, что он ничего не</w:t>
      </w:r>
      <w:r>
        <w:rPr>
          <w:color w:val="001F5F"/>
          <w:spacing w:val="-5"/>
          <w:sz w:val="27"/>
        </w:rPr>
        <w:t xml:space="preserve"> </w:t>
      </w:r>
      <w:r>
        <w:rPr>
          <w:color w:val="001F5F"/>
          <w:sz w:val="27"/>
        </w:rPr>
        <w:t>может.</w:t>
      </w:r>
    </w:p>
    <w:p w:rsidR="009D32C7" w:rsidRDefault="00D405AE">
      <w:pPr>
        <w:pStyle w:val="a5"/>
        <w:numPr>
          <w:ilvl w:val="0"/>
          <w:numId w:val="1"/>
        </w:numPr>
        <w:tabs>
          <w:tab w:val="left" w:pos="938"/>
        </w:tabs>
        <w:ind w:right="115" w:firstLine="566"/>
        <w:jc w:val="both"/>
        <w:rPr>
          <w:sz w:val="27"/>
        </w:rPr>
      </w:pPr>
      <w:r>
        <w:rPr>
          <w:color w:val="001F5F"/>
          <w:sz w:val="27"/>
        </w:rPr>
        <w:t>Помогая ребенку выполнять задание, не вмешивайтесь во все, что он делает. Дайте ему возможность добиться выполнения задания</w:t>
      </w:r>
      <w:r>
        <w:rPr>
          <w:color w:val="001F5F"/>
          <w:spacing w:val="-2"/>
          <w:sz w:val="27"/>
        </w:rPr>
        <w:t xml:space="preserve"> </w:t>
      </w:r>
      <w:r>
        <w:rPr>
          <w:color w:val="001F5F"/>
          <w:sz w:val="27"/>
        </w:rPr>
        <w:t>самостоятельно.</w:t>
      </w:r>
    </w:p>
    <w:p w:rsidR="009D32C7" w:rsidRDefault="00D405AE">
      <w:pPr>
        <w:pStyle w:val="a5"/>
        <w:numPr>
          <w:ilvl w:val="0"/>
          <w:numId w:val="1"/>
        </w:numPr>
        <w:tabs>
          <w:tab w:val="left" w:pos="938"/>
        </w:tabs>
        <w:ind w:left="937" w:hanging="272"/>
        <w:jc w:val="both"/>
        <w:rPr>
          <w:sz w:val="27"/>
        </w:rPr>
      </w:pPr>
      <w:r>
        <w:rPr>
          <w:color w:val="001F5F"/>
          <w:sz w:val="27"/>
        </w:rPr>
        <w:t>Приучайте ребенка содержать в порядке свои вещи и школьные</w:t>
      </w:r>
      <w:r>
        <w:rPr>
          <w:color w:val="001F5F"/>
          <w:spacing w:val="-21"/>
          <w:sz w:val="27"/>
        </w:rPr>
        <w:t xml:space="preserve"> </w:t>
      </w:r>
      <w:r>
        <w:rPr>
          <w:color w:val="001F5F"/>
          <w:sz w:val="27"/>
        </w:rPr>
        <w:t>принадлежности.</w:t>
      </w:r>
    </w:p>
    <w:p w:rsidR="009D32C7" w:rsidRDefault="00D405AE">
      <w:pPr>
        <w:pStyle w:val="a5"/>
        <w:numPr>
          <w:ilvl w:val="0"/>
          <w:numId w:val="1"/>
        </w:numPr>
        <w:tabs>
          <w:tab w:val="left" w:pos="938"/>
        </w:tabs>
        <w:spacing w:before="2" w:line="310" w:lineRule="exact"/>
        <w:ind w:left="937" w:hanging="272"/>
        <w:jc w:val="both"/>
        <w:rPr>
          <w:sz w:val="27"/>
        </w:rPr>
      </w:pPr>
      <w:r>
        <w:rPr>
          <w:color w:val="001F5F"/>
          <w:sz w:val="27"/>
        </w:rPr>
        <w:t>Хорошие манеры ребенка — зеркало семейных</w:t>
      </w:r>
      <w:r>
        <w:rPr>
          <w:color w:val="001F5F"/>
          <w:spacing w:val="-6"/>
          <w:sz w:val="27"/>
        </w:rPr>
        <w:t xml:space="preserve"> </w:t>
      </w:r>
      <w:r>
        <w:rPr>
          <w:color w:val="001F5F"/>
          <w:sz w:val="27"/>
        </w:rPr>
        <w:t>отношений.</w:t>
      </w:r>
    </w:p>
    <w:p w:rsidR="009D32C7" w:rsidRDefault="00D405AE">
      <w:pPr>
        <w:pStyle w:val="a3"/>
        <w:ind w:right="119"/>
      </w:pPr>
      <w:r>
        <w:rPr>
          <w:color w:val="001F5F"/>
        </w:rPr>
        <w:t>«Спасибо», «Извините», «Можно ли мне...», обращение к взрослому на «Вы», должны войти в речь ребенка до школы. Учите ребенка быть вежливым и спокойным в обращении и отношении к людям (и взрослым, и детям).</w:t>
      </w:r>
    </w:p>
    <w:p w:rsidR="009D32C7" w:rsidRDefault="00D405AE">
      <w:pPr>
        <w:pStyle w:val="a5"/>
        <w:numPr>
          <w:ilvl w:val="0"/>
          <w:numId w:val="1"/>
        </w:numPr>
        <w:tabs>
          <w:tab w:val="left" w:pos="938"/>
        </w:tabs>
        <w:spacing w:line="310" w:lineRule="exact"/>
        <w:ind w:left="937" w:hanging="272"/>
        <w:jc w:val="both"/>
        <w:rPr>
          <w:sz w:val="27"/>
        </w:rPr>
      </w:pPr>
      <w:r>
        <w:rPr>
          <w:color w:val="001F5F"/>
          <w:sz w:val="27"/>
        </w:rPr>
        <w:t xml:space="preserve">Приучайте ребенка к самостоятельности </w:t>
      </w:r>
      <w:r>
        <w:rPr>
          <w:color w:val="001F5F"/>
          <w:sz w:val="27"/>
        </w:rPr>
        <w:t>в быту и навыкам</w:t>
      </w:r>
      <w:r>
        <w:rPr>
          <w:color w:val="001F5F"/>
          <w:spacing w:val="-17"/>
          <w:sz w:val="27"/>
        </w:rPr>
        <w:t xml:space="preserve"> </w:t>
      </w:r>
      <w:r>
        <w:rPr>
          <w:color w:val="001F5F"/>
          <w:sz w:val="27"/>
        </w:rPr>
        <w:t>самообслуживания.</w:t>
      </w:r>
    </w:p>
    <w:p w:rsidR="009D32C7" w:rsidRDefault="00D405AE">
      <w:pPr>
        <w:pStyle w:val="a3"/>
        <w:ind w:right="120"/>
      </w:pPr>
      <w:r>
        <w:rPr>
          <w:color w:val="001F5F"/>
        </w:rPr>
        <w:t>Чем больше ребенок может делать самостоятельно, тем более взрослым и уверенным в своих силах он будет себя чувствовать. Научите ребенка самостоятельно раздеваться и вешать свою одежду, застегивать пуговицы и молнии, завяз</w:t>
      </w:r>
      <w:r>
        <w:rPr>
          <w:color w:val="001F5F"/>
        </w:rPr>
        <w:t xml:space="preserve">ывать шнурки, аккуратно есть и </w:t>
      </w:r>
      <w:proofErr w:type="spellStart"/>
      <w:r>
        <w:rPr>
          <w:color w:val="001F5F"/>
        </w:rPr>
        <w:t>т</w:t>
      </w:r>
      <w:proofErr w:type="gramStart"/>
      <w:r>
        <w:rPr>
          <w:color w:val="001F5F"/>
        </w:rPr>
        <w:t>.д</w:t>
      </w:r>
      <w:proofErr w:type="spellEnd"/>
      <w:proofErr w:type="gramEnd"/>
    </w:p>
    <w:p w:rsidR="009D32C7" w:rsidRDefault="00D405AE">
      <w:pPr>
        <w:pStyle w:val="a5"/>
        <w:numPr>
          <w:ilvl w:val="0"/>
          <w:numId w:val="1"/>
        </w:numPr>
        <w:tabs>
          <w:tab w:val="left" w:pos="1000"/>
        </w:tabs>
        <w:spacing w:before="1"/>
        <w:ind w:right="120" w:firstLine="566"/>
        <w:jc w:val="both"/>
        <w:rPr>
          <w:sz w:val="27"/>
        </w:rPr>
      </w:pPr>
      <w:r>
        <w:rPr>
          <w:color w:val="001F5F"/>
          <w:sz w:val="27"/>
        </w:rPr>
        <w:t>Не пропустите первые трудности в обучении. Обращайте внимание на любые затруднения, особенно если последние становятся систематическими. Все проблемы с учебой, поведением и здоровьем гораздо проще решить в самом начале. Н</w:t>
      </w:r>
      <w:r>
        <w:rPr>
          <w:color w:val="001F5F"/>
          <w:sz w:val="27"/>
        </w:rPr>
        <w:t>е закрывайте глаза на проблемы, они все равно никуда не уйдут</w:t>
      </w:r>
      <w:r>
        <w:rPr>
          <w:color w:val="001F5F"/>
          <w:spacing w:val="-14"/>
          <w:sz w:val="27"/>
        </w:rPr>
        <w:t xml:space="preserve"> </w:t>
      </w:r>
      <w:r>
        <w:rPr>
          <w:color w:val="001F5F"/>
          <w:sz w:val="27"/>
        </w:rPr>
        <w:t>сами!</w:t>
      </w:r>
    </w:p>
    <w:p w:rsidR="009D32C7" w:rsidRDefault="00D405AE">
      <w:pPr>
        <w:pStyle w:val="a5"/>
        <w:numPr>
          <w:ilvl w:val="0"/>
          <w:numId w:val="1"/>
        </w:numPr>
        <w:tabs>
          <w:tab w:val="left" w:pos="981"/>
        </w:tabs>
        <w:ind w:right="114" w:firstLine="566"/>
        <w:jc w:val="both"/>
        <w:rPr>
          <w:sz w:val="27"/>
        </w:rPr>
      </w:pPr>
      <w:r>
        <w:rPr>
          <w:color w:val="001F5F"/>
          <w:sz w:val="27"/>
        </w:rPr>
        <w:t>Читая книжки, обязательно обсуждайте и пересказывайте прочитанное вместе с ребенком; учите его ясно выражать свои мысли. Тогда в школе у ребенка не будет проблем с устными ответами. Когда спрашиваете его о чем-либо, не довольствуйтесь ответом «да» или «нет</w:t>
      </w:r>
      <w:r>
        <w:rPr>
          <w:color w:val="001F5F"/>
          <w:sz w:val="27"/>
        </w:rPr>
        <w:t>», уточняйте, почему он так думает, помогайте довести свою мысль до конца. Приучайте последовательно рассказывать о произошедших событиях и анализировать их.</w:t>
      </w:r>
    </w:p>
    <w:p w:rsidR="009D32C7" w:rsidRDefault="00D405AE">
      <w:pPr>
        <w:pStyle w:val="a5"/>
        <w:numPr>
          <w:ilvl w:val="0"/>
          <w:numId w:val="1"/>
        </w:numPr>
        <w:tabs>
          <w:tab w:val="left" w:pos="1029"/>
        </w:tabs>
        <w:ind w:right="116" w:firstLine="566"/>
        <w:jc w:val="both"/>
        <w:rPr>
          <w:sz w:val="27"/>
        </w:rPr>
      </w:pPr>
      <w:r>
        <w:rPr>
          <w:color w:val="001F5F"/>
          <w:sz w:val="27"/>
        </w:rPr>
        <w:t xml:space="preserve">Обязательно соблюдайте режим дня и прогулок! От этого зависит здоровье Вашего ребенка, а значит и </w:t>
      </w:r>
      <w:r>
        <w:rPr>
          <w:color w:val="001F5F"/>
          <w:sz w:val="27"/>
        </w:rPr>
        <w:t xml:space="preserve">его способность лучше и проще усваивать учебный материал! </w:t>
      </w:r>
      <w:proofErr w:type="gramStart"/>
      <w:r>
        <w:rPr>
          <w:color w:val="001F5F"/>
          <w:sz w:val="27"/>
        </w:rPr>
        <w:t>Здоровье – это база для всего развития ребенка, это количество его сил, которые он может потратить не перенапрягаясь, а, следовательно, и без разнообразных последствий (неусидчивость, раздражительно</w:t>
      </w:r>
      <w:r>
        <w:rPr>
          <w:color w:val="001F5F"/>
          <w:sz w:val="27"/>
        </w:rPr>
        <w:t>сть, обидчивость, частые простудные заболевания, слезливость, грубость, головные боли и т.д.).</w:t>
      </w:r>
      <w:proofErr w:type="gramEnd"/>
      <w:r>
        <w:rPr>
          <w:color w:val="001F5F"/>
          <w:sz w:val="27"/>
        </w:rPr>
        <w:t xml:space="preserve"> Особенно это касается тех детей, у которых с рождения присутствует повышенная нервная возбудимость, быстрая утомляемость или какие-либо неврологические осложнени</w:t>
      </w:r>
      <w:r>
        <w:rPr>
          <w:color w:val="001F5F"/>
          <w:sz w:val="27"/>
        </w:rPr>
        <w:t>я. В таком случае правильный и четкий режим дня становится не только организующим, но и профилактическим средством против дальнейшего ослабления нервной</w:t>
      </w:r>
      <w:r>
        <w:rPr>
          <w:color w:val="001F5F"/>
          <w:spacing w:val="-4"/>
          <w:sz w:val="27"/>
        </w:rPr>
        <w:t xml:space="preserve"> </w:t>
      </w:r>
      <w:r>
        <w:rPr>
          <w:color w:val="001F5F"/>
          <w:sz w:val="27"/>
        </w:rPr>
        <w:t>системы.</w:t>
      </w:r>
    </w:p>
    <w:p w:rsidR="009D32C7" w:rsidRDefault="00D405AE">
      <w:pPr>
        <w:pStyle w:val="a5"/>
        <w:numPr>
          <w:ilvl w:val="0"/>
          <w:numId w:val="1"/>
        </w:numPr>
        <w:tabs>
          <w:tab w:val="left" w:pos="1075"/>
        </w:tabs>
        <w:ind w:right="116" w:firstLine="566"/>
        <w:jc w:val="both"/>
        <w:rPr>
          <w:sz w:val="27"/>
        </w:rPr>
      </w:pPr>
      <w:r>
        <w:rPr>
          <w:color w:val="001F5F"/>
          <w:sz w:val="27"/>
        </w:rPr>
        <w:t xml:space="preserve">Не забывайте, что ребенок еще несколько лет будет продолжать играть (особенно это касается 6-леток). Ничего страшного в этом нет. Наоборот, в игре ребенок тоже учится. Лучше поиграйте вместе с </w:t>
      </w:r>
      <w:r>
        <w:rPr>
          <w:color w:val="001F5F"/>
          <w:spacing w:val="-2"/>
          <w:sz w:val="27"/>
        </w:rPr>
        <w:t xml:space="preserve">ним </w:t>
      </w:r>
      <w:r>
        <w:rPr>
          <w:color w:val="001F5F"/>
          <w:sz w:val="27"/>
        </w:rPr>
        <w:t xml:space="preserve">и в процессе выучите какие-нибудь понятия (например: левый </w:t>
      </w:r>
      <w:r>
        <w:rPr>
          <w:color w:val="001F5F"/>
          <w:sz w:val="27"/>
        </w:rPr>
        <w:t>–</w:t>
      </w:r>
      <w:r>
        <w:rPr>
          <w:color w:val="001F5F"/>
          <w:spacing w:val="-4"/>
          <w:sz w:val="27"/>
        </w:rPr>
        <w:t xml:space="preserve"> </w:t>
      </w:r>
      <w:r>
        <w:rPr>
          <w:color w:val="001F5F"/>
          <w:sz w:val="27"/>
        </w:rPr>
        <w:t>правый).</w:t>
      </w:r>
    </w:p>
    <w:p w:rsidR="009D32C7" w:rsidRDefault="00D405AE">
      <w:pPr>
        <w:pStyle w:val="a5"/>
        <w:numPr>
          <w:ilvl w:val="0"/>
          <w:numId w:val="1"/>
        </w:numPr>
        <w:tabs>
          <w:tab w:val="left" w:pos="1074"/>
        </w:tabs>
        <w:spacing w:before="1" w:line="310" w:lineRule="exact"/>
        <w:ind w:left="1073" w:hanging="408"/>
        <w:jc w:val="both"/>
        <w:rPr>
          <w:sz w:val="27"/>
        </w:rPr>
      </w:pPr>
      <w:r>
        <w:rPr>
          <w:color w:val="001F5F"/>
          <w:sz w:val="27"/>
        </w:rPr>
        <w:t>Ограничьте время нахождения Вашего ребёнка за телевизором и компьютером</w:t>
      </w:r>
      <w:r>
        <w:rPr>
          <w:color w:val="001F5F"/>
          <w:spacing w:val="-11"/>
          <w:sz w:val="27"/>
        </w:rPr>
        <w:t xml:space="preserve"> </w:t>
      </w:r>
      <w:proofErr w:type="gramStart"/>
      <w:r>
        <w:rPr>
          <w:color w:val="001F5F"/>
          <w:sz w:val="27"/>
        </w:rPr>
        <w:t>до</w:t>
      </w:r>
      <w:proofErr w:type="gramEnd"/>
    </w:p>
    <w:p w:rsidR="009D32C7" w:rsidRDefault="00D405AE">
      <w:pPr>
        <w:pStyle w:val="a3"/>
        <w:ind w:right="115" w:firstLine="0"/>
      </w:pPr>
      <w:r>
        <w:rPr>
          <w:color w:val="001F5F"/>
        </w:rPr>
        <w:t>1 часа в день. Родители ошибочно полагают, что времяпрепровождение перед телевизором и за компьютером являются отдыхом или разгрузкой после напряжённого дня. В отличие от</w:t>
      </w:r>
      <w:r>
        <w:rPr>
          <w:color w:val="001F5F"/>
        </w:rPr>
        <w:t xml:space="preserve"> взрослых, оба этих занятия действуют возбуждающе на неокрепшую нервную систему ребёнка, в свою очередь, провоцируя повышенную утомляемость, двигательную активность, перевозбуждение, раздражительность и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др.</w:t>
      </w:r>
    </w:p>
    <w:p w:rsidR="009D32C7" w:rsidRDefault="009D32C7">
      <w:pPr>
        <w:pStyle w:val="a3"/>
        <w:ind w:left="0" w:firstLine="0"/>
        <w:jc w:val="left"/>
        <w:rPr>
          <w:sz w:val="30"/>
        </w:rPr>
      </w:pPr>
    </w:p>
    <w:p w:rsidR="009D32C7" w:rsidRDefault="009D32C7">
      <w:pPr>
        <w:pStyle w:val="a3"/>
        <w:spacing w:before="3"/>
        <w:ind w:left="0" w:firstLine="0"/>
        <w:jc w:val="left"/>
        <w:rPr>
          <w:sz w:val="24"/>
        </w:rPr>
      </w:pPr>
    </w:p>
    <w:p w:rsidR="009D32C7" w:rsidRDefault="009D32C7">
      <w:pPr>
        <w:ind w:left="2231"/>
        <w:rPr>
          <w:b/>
          <w:sz w:val="24"/>
        </w:rPr>
      </w:pPr>
    </w:p>
    <w:sectPr w:rsidR="009D32C7">
      <w:pgSz w:w="11910" w:h="16840"/>
      <w:pgMar w:top="620" w:right="6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F65A79"/>
    <w:multiLevelType w:val="hybridMultilevel"/>
    <w:tmpl w:val="2C783FF8"/>
    <w:lvl w:ilvl="0" w:tplc="7D4075EE">
      <w:start w:val="1"/>
      <w:numFmt w:val="decimal"/>
      <w:lvlText w:val="%1."/>
      <w:lvlJc w:val="left"/>
      <w:pPr>
        <w:ind w:left="100" w:hanging="300"/>
        <w:jc w:val="left"/>
      </w:pPr>
      <w:rPr>
        <w:rFonts w:ascii="Times New Roman" w:eastAsia="Times New Roman" w:hAnsi="Times New Roman" w:cs="Times New Roman" w:hint="default"/>
        <w:color w:val="001F5F"/>
        <w:w w:val="100"/>
        <w:sz w:val="27"/>
        <w:szCs w:val="27"/>
        <w:lang w:val="ru-RU" w:eastAsia="en-US" w:bidi="ar-SA"/>
      </w:rPr>
    </w:lvl>
    <w:lvl w:ilvl="1" w:tplc="B2FCF0D8">
      <w:numFmt w:val="bullet"/>
      <w:lvlText w:val="•"/>
      <w:lvlJc w:val="left"/>
      <w:pPr>
        <w:ind w:left="1158" w:hanging="300"/>
      </w:pPr>
      <w:rPr>
        <w:rFonts w:hint="default"/>
        <w:lang w:val="ru-RU" w:eastAsia="en-US" w:bidi="ar-SA"/>
      </w:rPr>
    </w:lvl>
    <w:lvl w:ilvl="2" w:tplc="155CBC30">
      <w:numFmt w:val="bullet"/>
      <w:lvlText w:val="•"/>
      <w:lvlJc w:val="left"/>
      <w:pPr>
        <w:ind w:left="2217" w:hanging="300"/>
      </w:pPr>
      <w:rPr>
        <w:rFonts w:hint="default"/>
        <w:lang w:val="ru-RU" w:eastAsia="en-US" w:bidi="ar-SA"/>
      </w:rPr>
    </w:lvl>
    <w:lvl w:ilvl="3" w:tplc="37BC8E76">
      <w:numFmt w:val="bullet"/>
      <w:lvlText w:val="•"/>
      <w:lvlJc w:val="left"/>
      <w:pPr>
        <w:ind w:left="3275" w:hanging="300"/>
      </w:pPr>
      <w:rPr>
        <w:rFonts w:hint="default"/>
        <w:lang w:val="ru-RU" w:eastAsia="en-US" w:bidi="ar-SA"/>
      </w:rPr>
    </w:lvl>
    <w:lvl w:ilvl="4" w:tplc="E006F62C">
      <w:numFmt w:val="bullet"/>
      <w:lvlText w:val="•"/>
      <w:lvlJc w:val="left"/>
      <w:pPr>
        <w:ind w:left="4334" w:hanging="300"/>
      </w:pPr>
      <w:rPr>
        <w:rFonts w:hint="default"/>
        <w:lang w:val="ru-RU" w:eastAsia="en-US" w:bidi="ar-SA"/>
      </w:rPr>
    </w:lvl>
    <w:lvl w:ilvl="5" w:tplc="8BB4E6BC">
      <w:numFmt w:val="bullet"/>
      <w:lvlText w:val="•"/>
      <w:lvlJc w:val="left"/>
      <w:pPr>
        <w:ind w:left="5393" w:hanging="300"/>
      </w:pPr>
      <w:rPr>
        <w:rFonts w:hint="default"/>
        <w:lang w:val="ru-RU" w:eastAsia="en-US" w:bidi="ar-SA"/>
      </w:rPr>
    </w:lvl>
    <w:lvl w:ilvl="6" w:tplc="6E4E09B8">
      <w:numFmt w:val="bullet"/>
      <w:lvlText w:val="•"/>
      <w:lvlJc w:val="left"/>
      <w:pPr>
        <w:ind w:left="6451" w:hanging="300"/>
      </w:pPr>
      <w:rPr>
        <w:rFonts w:hint="default"/>
        <w:lang w:val="ru-RU" w:eastAsia="en-US" w:bidi="ar-SA"/>
      </w:rPr>
    </w:lvl>
    <w:lvl w:ilvl="7" w:tplc="272AB9E8">
      <w:numFmt w:val="bullet"/>
      <w:lvlText w:val="•"/>
      <w:lvlJc w:val="left"/>
      <w:pPr>
        <w:ind w:left="7510" w:hanging="300"/>
      </w:pPr>
      <w:rPr>
        <w:rFonts w:hint="default"/>
        <w:lang w:val="ru-RU" w:eastAsia="en-US" w:bidi="ar-SA"/>
      </w:rPr>
    </w:lvl>
    <w:lvl w:ilvl="8" w:tplc="9C54C81A">
      <w:numFmt w:val="bullet"/>
      <w:lvlText w:val="•"/>
      <w:lvlJc w:val="left"/>
      <w:pPr>
        <w:ind w:left="8569" w:hanging="30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9D32C7"/>
    <w:rsid w:val="009D32C7"/>
    <w:rsid w:val="00D40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0" w:firstLine="566"/>
      <w:jc w:val="both"/>
    </w:pPr>
    <w:rPr>
      <w:sz w:val="27"/>
      <w:szCs w:val="27"/>
    </w:rPr>
  </w:style>
  <w:style w:type="paragraph" w:styleId="a4">
    <w:name w:val="Title"/>
    <w:basedOn w:val="a"/>
    <w:uiPriority w:val="1"/>
    <w:qFormat/>
    <w:pPr>
      <w:spacing w:line="318" w:lineRule="exact"/>
      <w:ind w:left="666"/>
      <w:jc w:val="both"/>
    </w:pPr>
    <w:rPr>
      <w:b/>
      <w:bCs/>
      <w:i/>
      <w:sz w:val="28"/>
      <w:szCs w:val="28"/>
    </w:rPr>
  </w:style>
  <w:style w:type="paragraph" w:styleId="a5">
    <w:name w:val="List Paragraph"/>
    <w:basedOn w:val="a"/>
    <w:uiPriority w:val="1"/>
    <w:qFormat/>
    <w:pPr>
      <w:ind w:left="100" w:firstLine="566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1014</Words>
  <Characters>5780</Characters>
  <Application>Microsoft Office Word</Application>
  <DocSecurity>0</DocSecurity>
  <Lines>48</Lines>
  <Paragraphs>13</Paragraphs>
  <ScaleCrop>false</ScaleCrop>
  <Company/>
  <LinksUpToDate>false</LinksUpToDate>
  <CharactersWithSpaces>6781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Учитель</cp:lastModifiedBy>
  <cp:revision>2</cp:revision>
  <dcterms:created xsi:type="dcterms:W3CDTF">2020-09-22T12:28:00Z</dcterms:created>
  <dcterms:modified xsi:type="dcterms:W3CDTF">2020-09-22T11:30:00Z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2018-04-04T00:00:00Z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2020-09-22T00:00:00Z</vt:filetime>
  </property>
</Properties>
</file>